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3A757" w14:textId="56578347" w:rsidR="00896339" w:rsidRPr="009C57A4" w:rsidRDefault="00896339" w:rsidP="00896339">
      <w:pPr>
        <w:rPr>
          <w:rFonts w:ascii="Arial" w:hAnsi="Arial" w:cs="Arial"/>
          <w:b/>
        </w:rPr>
      </w:pPr>
      <w:r>
        <w:rPr>
          <w:rFonts w:ascii="Arial" w:eastAsia="Calibri" w:hAnsi="Arial" w:cs="Arial"/>
          <w:b/>
        </w:rPr>
        <w:t xml:space="preserve">Watercolor </w:t>
      </w:r>
      <w:r w:rsidRPr="009C57A4">
        <w:rPr>
          <w:rFonts w:ascii="Arial" w:eastAsia="Calibri" w:hAnsi="Arial" w:cs="Arial"/>
          <w:b/>
        </w:rPr>
        <w:t xml:space="preserve">Figures </w:t>
      </w:r>
      <w:r w:rsidRPr="002C7133">
        <w:rPr>
          <w:rFonts w:ascii="Arial" w:eastAsia="Calibri" w:hAnsi="Arial" w:cs="Arial"/>
          <w:i/>
        </w:rPr>
        <w:t>(studio</w:t>
      </w:r>
      <w:r>
        <w:rPr>
          <w:rFonts w:ascii="Arial" w:eastAsia="Calibri" w:hAnsi="Arial" w:cs="Arial"/>
          <w:i/>
        </w:rPr>
        <w:t xml:space="preserve"> and </w:t>
      </w:r>
      <w:proofErr w:type="spellStart"/>
      <w:r>
        <w:rPr>
          <w:rFonts w:ascii="Arial" w:eastAsia="Calibri" w:hAnsi="Arial" w:cs="Arial"/>
          <w:i/>
        </w:rPr>
        <w:t>plein</w:t>
      </w:r>
      <w:proofErr w:type="spellEnd"/>
      <w:r>
        <w:rPr>
          <w:rFonts w:ascii="Arial" w:eastAsia="Calibri" w:hAnsi="Arial" w:cs="Arial"/>
          <w:i/>
        </w:rPr>
        <w:t xml:space="preserve"> air)</w:t>
      </w:r>
    </w:p>
    <w:p w14:paraId="4BC347BC" w14:textId="39F3EE4B" w:rsidR="00215253" w:rsidRPr="009C57A4" w:rsidRDefault="009B6978" w:rsidP="00215253">
      <w:pPr>
        <w:rPr>
          <w:rFonts w:ascii="Arial" w:eastAsia="Calibri" w:hAnsi="Arial" w:cs="Arial"/>
          <w:b/>
        </w:rPr>
      </w:pPr>
      <w:r>
        <w:rPr>
          <w:rFonts w:ascii="Arial" w:eastAsia="Calibri" w:hAnsi="Arial" w:cs="Arial"/>
          <w:b/>
          <w:noProof/>
        </w:rPr>
        <w:drawing>
          <wp:inline distT="0" distB="0" distL="0" distR="0" wp14:anchorId="26412CC9" wp14:editId="5E097C86">
            <wp:extent cx="5943600" cy="44811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afMOBARTE+iQ%udM2dDow_thumb_4c57.jpg"/>
                    <pic:cNvPicPr/>
                  </pic:nvPicPr>
                  <pic:blipFill>
                    <a:blip r:embed="rId6" cstate="screen">
                      <a:extLst>
                        <a:ext uri="{28A0092B-C50C-407E-A947-70E740481C1C}">
                          <a14:useLocalDpi xmlns:a14="http://schemas.microsoft.com/office/drawing/2010/main"/>
                        </a:ext>
                      </a:extLst>
                    </a:blip>
                    <a:stretch>
                      <a:fillRect/>
                    </a:stretch>
                  </pic:blipFill>
                  <pic:spPr>
                    <a:xfrm>
                      <a:off x="0" y="0"/>
                      <a:ext cx="5943600" cy="4481195"/>
                    </a:xfrm>
                    <a:prstGeom prst="rect">
                      <a:avLst/>
                    </a:prstGeom>
                  </pic:spPr>
                </pic:pic>
              </a:graphicData>
            </a:graphic>
          </wp:inline>
        </w:drawing>
      </w:r>
    </w:p>
    <w:p w14:paraId="1DA3D183" w14:textId="77777777" w:rsidR="00215253" w:rsidRPr="009C57A4" w:rsidRDefault="00215253" w:rsidP="00215253">
      <w:pPr>
        <w:rPr>
          <w:rFonts w:ascii="Arial" w:eastAsia="Calibri" w:hAnsi="Arial" w:cs="Arial"/>
          <w:b/>
        </w:rPr>
      </w:pPr>
    </w:p>
    <w:p w14:paraId="6C57A9CE" w14:textId="746DBFD9" w:rsidR="00215253" w:rsidRPr="009C57A4" w:rsidRDefault="00215253" w:rsidP="00215253">
      <w:pPr>
        <w:shd w:val="clear" w:color="auto" w:fill="FFFFFF"/>
        <w:rPr>
          <w:rFonts w:ascii="Arial" w:eastAsia="Calibri" w:hAnsi="Arial" w:cs="Arial"/>
          <w:sz w:val="22"/>
          <w:szCs w:val="22"/>
          <w:bdr w:val="none" w:sz="0" w:space="0" w:color="auto" w:frame="1"/>
        </w:rPr>
      </w:pPr>
      <w:r w:rsidRPr="009C57A4">
        <w:rPr>
          <w:rFonts w:ascii="Arial" w:hAnsi="Arial" w:cs="Arial"/>
          <w:sz w:val="22"/>
          <w:szCs w:val="22"/>
        </w:rPr>
        <w:t xml:space="preserve">Expand your </w:t>
      </w:r>
      <w:r w:rsidR="00896339">
        <w:rPr>
          <w:rFonts w:ascii="Arial" w:hAnsi="Arial" w:cs="Arial"/>
          <w:sz w:val="22"/>
          <w:szCs w:val="22"/>
        </w:rPr>
        <w:t xml:space="preserve">watercolor </w:t>
      </w:r>
      <w:r w:rsidRPr="009C57A4">
        <w:rPr>
          <w:rFonts w:ascii="Arial" w:hAnsi="Arial" w:cs="Arial"/>
          <w:sz w:val="22"/>
          <w:szCs w:val="22"/>
        </w:rPr>
        <w:t>toolbox with figures. Work from photo reference</w:t>
      </w:r>
      <w:r>
        <w:rPr>
          <w:rFonts w:ascii="Arial" w:hAnsi="Arial" w:cs="Arial"/>
          <w:sz w:val="22"/>
          <w:szCs w:val="22"/>
        </w:rPr>
        <w:t xml:space="preserve"> and direct observation</w:t>
      </w:r>
      <w:r w:rsidRPr="009C57A4">
        <w:rPr>
          <w:rFonts w:ascii="Arial" w:hAnsi="Arial" w:cs="Arial"/>
          <w:sz w:val="22"/>
          <w:szCs w:val="22"/>
        </w:rPr>
        <w:t xml:space="preserve"> to animate your </w:t>
      </w:r>
      <w:r w:rsidR="00896339">
        <w:rPr>
          <w:rFonts w:ascii="Arial" w:hAnsi="Arial" w:cs="Arial"/>
          <w:sz w:val="22"/>
          <w:szCs w:val="22"/>
        </w:rPr>
        <w:t>compositions</w:t>
      </w:r>
      <w:r w:rsidRPr="009C57A4">
        <w:rPr>
          <w:rFonts w:ascii="Arial" w:hAnsi="Arial" w:cs="Arial"/>
          <w:sz w:val="22"/>
          <w:szCs w:val="22"/>
        </w:rPr>
        <w:t xml:space="preserve">. </w:t>
      </w:r>
      <w:r w:rsidR="00896339">
        <w:rPr>
          <w:rFonts w:ascii="Arial" w:hAnsi="Arial" w:cs="Arial"/>
          <w:sz w:val="22"/>
          <w:szCs w:val="22"/>
        </w:rPr>
        <w:t xml:space="preserve">Explore adding figures where you want them to be. </w:t>
      </w:r>
      <w:bookmarkStart w:id="0" w:name="_GoBack"/>
      <w:bookmarkEnd w:id="0"/>
      <w:r w:rsidRPr="009C57A4">
        <w:rPr>
          <w:rFonts w:ascii="Arial" w:eastAsia="Calibri" w:hAnsi="Arial" w:cs="Arial"/>
          <w:sz w:val="22"/>
          <w:szCs w:val="22"/>
        </w:rPr>
        <w:t xml:space="preserve">Learn </w:t>
      </w:r>
      <w:r w:rsidRPr="009C57A4">
        <w:rPr>
          <w:rFonts w:ascii="Arial" w:hAnsi="Arial" w:cs="Arial"/>
          <w:sz w:val="22"/>
          <w:szCs w:val="22"/>
        </w:rPr>
        <w:t>to see the structure of</w:t>
      </w:r>
      <w:r w:rsidRPr="009C57A4">
        <w:rPr>
          <w:rFonts w:ascii="Arial" w:eastAsia="Calibri" w:hAnsi="Arial" w:cs="Arial"/>
          <w:sz w:val="22"/>
          <w:szCs w:val="22"/>
        </w:rPr>
        <w:t xml:space="preserve"> light and shadow, perspective, and depth as you simplify</w:t>
      </w:r>
      <w:r w:rsidRPr="009C57A4">
        <w:rPr>
          <w:rFonts w:ascii="Arial" w:hAnsi="Arial" w:cs="Arial"/>
          <w:sz w:val="22"/>
          <w:szCs w:val="22"/>
        </w:rPr>
        <w:t xml:space="preserve"> figures and spaces into shapes and values with </w:t>
      </w:r>
      <w:r w:rsidRPr="009C57A4">
        <w:rPr>
          <w:rFonts w:ascii="Arial" w:eastAsia="Times New Roman" w:hAnsi="Arial" w:cs="Arial"/>
          <w:sz w:val="22"/>
          <w:szCs w:val="22"/>
        </w:rPr>
        <w:t>a three-layer/four-value approach</w:t>
      </w:r>
      <w:r w:rsidRPr="009C57A4">
        <w:rPr>
          <w:rFonts w:ascii="Arial" w:eastAsia="Calibri" w:hAnsi="Arial" w:cs="Arial"/>
          <w:sz w:val="22"/>
          <w:szCs w:val="22"/>
        </w:rPr>
        <w:t xml:space="preserve"> </w:t>
      </w:r>
      <w:r w:rsidRPr="009C57A4">
        <w:rPr>
          <w:rFonts w:ascii="Arial" w:hAnsi="Arial" w:cs="Arial"/>
          <w:sz w:val="22"/>
          <w:szCs w:val="22"/>
        </w:rPr>
        <w:t xml:space="preserve">to watercolor. </w:t>
      </w:r>
      <w:r w:rsidRPr="009C57A4">
        <w:rPr>
          <w:rFonts w:ascii="Arial" w:eastAsia="Calibri" w:hAnsi="Arial" w:cs="Arial"/>
          <w:sz w:val="22"/>
          <w:szCs w:val="22"/>
        </w:rPr>
        <w:t>Build confidence as you explore</w:t>
      </w:r>
      <w:r>
        <w:rPr>
          <w:rFonts w:ascii="Arial" w:eastAsia="Times New Roman" w:hAnsi="Arial" w:cs="Arial"/>
          <w:sz w:val="22"/>
          <w:szCs w:val="22"/>
        </w:rPr>
        <w:t xml:space="preserve"> pigment characteristics, wet-into-</w:t>
      </w:r>
      <w:r w:rsidRPr="009C57A4">
        <w:rPr>
          <w:rFonts w:ascii="Arial" w:eastAsia="Times New Roman" w:hAnsi="Arial" w:cs="Arial"/>
          <w:sz w:val="22"/>
          <w:szCs w:val="22"/>
        </w:rPr>
        <w:t xml:space="preserve">wet mingling, transparent layering, </w:t>
      </w:r>
      <w:r>
        <w:rPr>
          <w:rFonts w:ascii="Arial" w:eastAsia="Times New Roman" w:hAnsi="Arial" w:cs="Arial"/>
          <w:sz w:val="22"/>
          <w:szCs w:val="22"/>
        </w:rPr>
        <w:t xml:space="preserve">intentional </w:t>
      </w:r>
      <w:r w:rsidRPr="009C57A4">
        <w:rPr>
          <w:rFonts w:ascii="Arial" w:eastAsia="Times New Roman" w:hAnsi="Arial" w:cs="Arial"/>
          <w:sz w:val="22"/>
          <w:szCs w:val="22"/>
        </w:rPr>
        <w:t xml:space="preserve">lost and found edges, and lively </w:t>
      </w:r>
      <w:r w:rsidRPr="009C57A4">
        <w:rPr>
          <w:rFonts w:ascii="Arial" w:eastAsia="Calibri" w:hAnsi="Arial" w:cs="Arial"/>
          <w:sz w:val="22"/>
          <w:szCs w:val="22"/>
        </w:rPr>
        <w:t>brushwork</w:t>
      </w:r>
      <w:r w:rsidRPr="009C57A4">
        <w:rPr>
          <w:rFonts w:ascii="Arial" w:eastAsia="Times New Roman" w:hAnsi="Arial" w:cs="Arial"/>
          <w:sz w:val="22"/>
          <w:szCs w:val="22"/>
        </w:rPr>
        <w:t xml:space="preserve"> with instructor </w:t>
      </w:r>
      <w:r w:rsidRPr="009C57A4">
        <w:rPr>
          <w:rFonts w:ascii="Arial" w:eastAsia="Calibri" w:hAnsi="Arial" w:cs="Arial"/>
          <w:sz w:val="22"/>
          <w:szCs w:val="22"/>
        </w:rPr>
        <w:t>demos</w:t>
      </w:r>
      <w:r w:rsidRPr="009C57A4">
        <w:rPr>
          <w:rFonts w:ascii="Arial" w:eastAsia="Times New Roman" w:hAnsi="Arial" w:cs="Arial"/>
          <w:sz w:val="22"/>
          <w:szCs w:val="22"/>
        </w:rPr>
        <w:t xml:space="preserve">, </w:t>
      </w:r>
      <w:r w:rsidRPr="009C57A4">
        <w:rPr>
          <w:rFonts w:ascii="Arial" w:eastAsia="Calibri" w:hAnsi="Arial" w:cs="Arial"/>
          <w:sz w:val="22"/>
          <w:szCs w:val="22"/>
        </w:rPr>
        <w:t>guided</w:t>
      </w:r>
      <w:r w:rsidRPr="009C57A4">
        <w:rPr>
          <w:rFonts w:ascii="Arial" w:eastAsia="Times New Roman" w:hAnsi="Arial" w:cs="Arial"/>
          <w:sz w:val="22"/>
          <w:szCs w:val="22"/>
        </w:rPr>
        <w:t xml:space="preserve"> </w:t>
      </w:r>
      <w:r w:rsidRPr="009C57A4">
        <w:rPr>
          <w:rFonts w:ascii="Arial" w:eastAsia="Calibri" w:hAnsi="Arial" w:cs="Arial"/>
          <w:sz w:val="22"/>
          <w:szCs w:val="22"/>
        </w:rPr>
        <w:t>exercises</w:t>
      </w:r>
      <w:r w:rsidRPr="009C57A4">
        <w:rPr>
          <w:rFonts w:ascii="Arial" w:eastAsia="Times New Roman" w:hAnsi="Arial" w:cs="Arial"/>
          <w:sz w:val="22"/>
          <w:szCs w:val="22"/>
        </w:rPr>
        <w:t xml:space="preserve"> and </w:t>
      </w:r>
      <w:r w:rsidRPr="009C57A4">
        <w:rPr>
          <w:rFonts w:ascii="Arial" w:eastAsia="Calibri" w:hAnsi="Arial" w:cs="Arial"/>
          <w:sz w:val="22"/>
          <w:szCs w:val="22"/>
        </w:rPr>
        <w:t>individualized</w:t>
      </w:r>
      <w:r w:rsidRPr="009C57A4">
        <w:rPr>
          <w:rFonts w:ascii="Arial" w:eastAsia="Times New Roman" w:hAnsi="Arial" w:cs="Arial"/>
          <w:sz w:val="22"/>
          <w:szCs w:val="22"/>
        </w:rPr>
        <w:t xml:space="preserve"> </w:t>
      </w:r>
      <w:r w:rsidRPr="009C57A4">
        <w:rPr>
          <w:rFonts w:ascii="Arial" w:eastAsia="Calibri" w:hAnsi="Arial" w:cs="Arial"/>
          <w:sz w:val="22"/>
          <w:szCs w:val="22"/>
        </w:rPr>
        <w:t>feedback. All</w:t>
      </w:r>
      <w:r w:rsidRPr="009C57A4">
        <w:rPr>
          <w:rFonts w:ascii="Arial" w:eastAsia="Times New Roman" w:hAnsi="Arial" w:cs="Arial"/>
          <w:sz w:val="22"/>
          <w:szCs w:val="22"/>
        </w:rPr>
        <w:t xml:space="preserve"> </w:t>
      </w:r>
      <w:r w:rsidRPr="009C57A4">
        <w:rPr>
          <w:rFonts w:ascii="Arial" w:eastAsia="Calibri" w:hAnsi="Arial" w:cs="Arial"/>
          <w:sz w:val="22"/>
          <w:szCs w:val="22"/>
        </w:rPr>
        <w:t>levels</w:t>
      </w:r>
      <w:r w:rsidRPr="009C57A4">
        <w:rPr>
          <w:rFonts w:ascii="Arial" w:eastAsia="Times New Roman" w:hAnsi="Arial" w:cs="Arial"/>
          <w:sz w:val="22"/>
          <w:szCs w:val="22"/>
        </w:rPr>
        <w:t xml:space="preserve"> </w:t>
      </w:r>
      <w:r w:rsidRPr="009C57A4">
        <w:rPr>
          <w:rFonts w:ascii="Arial" w:eastAsia="Calibri" w:hAnsi="Arial" w:cs="Arial"/>
          <w:sz w:val="22"/>
          <w:szCs w:val="22"/>
        </w:rPr>
        <w:t>are</w:t>
      </w:r>
      <w:r w:rsidRPr="009C57A4">
        <w:rPr>
          <w:rFonts w:ascii="Arial" w:eastAsia="Times New Roman" w:hAnsi="Arial" w:cs="Arial"/>
          <w:sz w:val="22"/>
          <w:szCs w:val="22"/>
        </w:rPr>
        <w:t xml:space="preserve"> </w:t>
      </w:r>
      <w:r w:rsidRPr="009C57A4">
        <w:rPr>
          <w:rFonts w:ascii="Arial" w:eastAsia="Calibri" w:hAnsi="Arial" w:cs="Arial"/>
          <w:sz w:val="22"/>
          <w:szCs w:val="22"/>
        </w:rPr>
        <w:t>welcome</w:t>
      </w:r>
      <w:r w:rsidRPr="009C57A4">
        <w:rPr>
          <w:rFonts w:ascii="Arial" w:eastAsia="Times New Roman" w:hAnsi="Arial" w:cs="Arial"/>
          <w:sz w:val="22"/>
          <w:szCs w:val="22"/>
        </w:rPr>
        <w:t xml:space="preserve">. </w:t>
      </w:r>
    </w:p>
    <w:p w14:paraId="7A1A3A4B" w14:textId="77777777" w:rsidR="00215253" w:rsidRPr="009C57A4" w:rsidRDefault="00215253" w:rsidP="00215253">
      <w:pPr>
        <w:rPr>
          <w:rFonts w:ascii="Arial" w:hAnsi="Arial" w:cs="Arial"/>
        </w:rPr>
      </w:pPr>
    </w:p>
    <w:p w14:paraId="5B3B5631" w14:textId="031C188B" w:rsidR="00215253" w:rsidRPr="00F55417" w:rsidRDefault="002017D0" w:rsidP="00215253">
      <w:pPr>
        <w:shd w:val="clear" w:color="auto" w:fill="FFFFFF"/>
        <w:rPr>
          <w:rFonts w:ascii="Arial" w:eastAsia="Calibri" w:hAnsi="Arial" w:cs="Arial"/>
          <w:i/>
          <w:sz w:val="22"/>
          <w:szCs w:val="22"/>
          <w:bdr w:val="none" w:sz="0" w:space="0" w:color="auto" w:frame="1"/>
        </w:rPr>
      </w:pPr>
      <w:r>
        <w:rPr>
          <w:rFonts w:ascii="Arial" w:eastAsia="Calibri" w:hAnsi="Arial" w:cs="Arial"/>
          <w:i/>
          <w:sz w:val="22"/>
          <w:szCs w:val="22"/>
          <w:bdr w:val="none" w:sz="0" w:space="0" w:color="auto" w:frame="1"/>
        </w:rPr>
        <w:t>4</w:t>
      </w:r>
      <w:r w:rsidR="00215253" w:rsidRPr="00F55417">
        <w:rPr>
          <w:rFonts w:ascii="Arial" w:eastAsia="Calibri" w:hAnsi="Arial" w:cs="Arial"/>
          <w:i/>
          <w:sz w:val="22"/>
          <w:szCs w:val="22"/>
          <w:bdr w:val="none" w:sz="0" w:space="0" w:color="auto" w:frame="1"/>
        </w:rPr>
        <w:t>- to 5-day workshop (</w:t>
      </w:r>
      <w:r>
        <w:rPr>
          <w:rFonts w:ascii="Arial" w:eastAsia="Calibri" w:hAnsi="Arial" w:cs="Arial"/>
          <w:i/>
          <w:sz w:val="22"/>
          <w:szCs w:val="22"/>
          <w:bdr w:val="none" w:sz="0" w:space="0" w:color="auto" w:frame="1"/>
        </w:rPr>
        <w:t>24</w:t>
      </w:r>
      <w:r w:rsidR="00215253" w:rsidRPr="00F55417">
        <w:rPr>
          <w:rFonts w:ascii="Arial" w:eastAsia="Calibri" w:hAnsi="Arial" w:cs="Arial"/>
          <w:i/>
          <w:sz w:val="22"/>
          <w:szCs w:val="22"/>
          <w:bdr w:val="none" w:sz="0" w:space="0" w:color="auto" w:frame="1"/>
        </w:rPr>
        <w:t xml:space="preserve"> to 30 contact hours)</w:t>
      </w:r>
    </w:p>
    <w:p w14:paraId="0E6674E3" w14:textId="0A102187" w:rsidR="00215253" w:rsidRPr="00F55417" w:rsidRDefault="002017D0" w:rsidP="00215253">
      <w:pPr>
        <w:shd w:val="clear" w:color="auto" w:fill="FFFFFF"/>
        <w:rPr>
          <w:rFonts w:ascii="Arial" w:eastAsia="Times New Roman" w:hAnsi="Arial" w:cs="Arial"/>
          <w:i/>
          <w:sz w:val="22"/>
          <w:szCs w:val="22"/>
        </w:rPr>
      </w:pPr>
      <w:r>
        <w:rPr>
          <w:rFonts w:ascii="Arial" w:eastAsia="Times New Roman" w:hAnsi="Arial" w:cs="Arial"/>
          <w:i/>
          <w:sz w:val="22"/>
          <w:szCs w:val="22"/>
        </w:rPr>
        <w:t>Ideal</w:t>
      </w:r>
      <w:r w:rsidR="00215253" w:rsidRPr="00F55417">
        <w:rPr>
          <w:rFonts w:ascii="Arial" w:eastAsia="Times New Roman" w:hAnsi="Arial" w:cs="Arial"/>
          <w:i/>
          <w:sz w:val="22"/>
          <w:szCs w:val="22"/>
        </w:rPr>
        <w:t xml:space="preserve"> enrollment: 15</w:t>
      </w:r>
    </w:p>
    <w:p w14:paraId="0B9EEF33" w14:textId="77777777" w:rsidR="00215253" w:rsidRPr="009C57A4" w:rsidRDefault="00215253" w:rsidP="00215253">
      <w:pPr>
        <w:rPr>
          <w:rFonts w:ascii="Arial" w:eastAsia="Calibri" w:hAnsi="Arial" w:cs="Arial"/>
        </w:rPr>
      </w:pPr>
    </w:p>
    <w:p w14:paraId="6B4B3CFC" w14:textId="07798C77" w:rsidR="00215253" w:rsidRPr="009C57A4" w:rsidRDefault="00215253" w:rsidP="00215253">
      <w:pPr>
        <w:pStyle w:val="NormalWeb"/>
        <w:spacing w:before="0" w:beforeAutospacing="0" w:after="150" w:afterAutospacing="0"/>
        <w:rPr>
          <w:rFonts w:ascii="Arial" w:hAnsi="Arial" w:cs="Arial"/>
          <w:b/>
          <w:sz w:val="22"/>
          <w:szCs w:val="22"/>
        </w:rPr>
      </w:pPr>
    </w:p>
    <w:p w14:paraId="06FF5C97" w14:textId="68DB0568" w:rsidR="0074322E" w:rsidRDefault="00464476">
      <w:pPr>
        <w:rPr>
          <w:rFonts w:ascii="Arial" w:eastAsia="Calibri" w:hAnsi="Arial" w:cs="Arial"/>
          <w:b/>
        </w:rPr>
      </w:pPr>
      <w:r w:rsidRPr="009C57A4">
        <w:rPr>
          <w:rFonts w:ascii="Arial" w:hAnsi="Arial" w:cs="Arial"/>
          <w:b/>
          <w:noProof/>
          <w:sz w:val="22"/>
          <w:szCs w:val="22"/>
        </w:rPr>
        <w:lastRenderedPageBreak/>
        <w:drawing>
          <wp:anchor distT="0" distB="0" distL="114300" distR="114300" simplePos="0" relativeHeight="251659264" behindDoc="0" locked="0" layoutInCell="1" allowOverlap="1" wp14:anchorId="3DA1CB07" wp14:editId="594AC189">
            <wp:simplePos x="0" y="0"/>
            <wp:positionH relativeFrom="column">
              <wp:posOffset>1537970</wp:posOffset>
            </wp:positionH>
            <wp:positionV relativeFrom="paragraph">
              <wp:posOffset>131445</wp:posOffset>
            </wp:positionV>
            <wp:extent cx="4282440" cy="289941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s in the urban landscape.jpg"/>
                    <pic:cNvPicPr/>
                  </pic:nvPicPr>
                  <pic:blipFill>
                    <a:blip r:embed="rId7" cstate="screen">
                      <a:extLst>
                        <a:ext uri="{28A0092B-C50C-407E-A947-70E740481C1C}">
                          <a14:useLocalDpi xmlns:a14="http://schemas.microsoft.com/office/drawing/2010/main"/>
                        </a:ext>
                      </a:extLst>
                    </a:blip>
                    <a:stretch>
                      <a:fillRect/>
                    </a:stretch>
                  </pic:blipFill>
                  <pic:spPr>
                    <a:xfrm>
                      <a:off x="0" y="0"/>
                      <a:ext cx="4282440" cy="2899410"/>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b/>
        </w:rPr>
        <w:t>Materials List</w:t>
      </w:r>
    </w:p>
    <w:p w14:paraId="2C9D3FFE" w14:textId="61FAAD66" w:rsidR="00464476" w:rsidRPr="009C57A4" w:rsidRDefault="00464476">
      <w:pPr>
        <w:rPr>
          <w:rFonts w:ascii="Arial" w:eastAsia="Calibri" w:hAnsi="Arial" w:cs="Arial"/>
          <w:b/>
        </w:rPr>
      </w:pPr>
    </w:p>
    <w:p w14:paraId="3A5A7485" w14:textId="72BB2181" w:rsidR="002017D0" w:rsidRPr="00F47F64" w:rsidRDefault="002017D0" w:rsidP="002017D0">
      <w:pPr>
        <w:pStyle w:val="NormalWeb"/>
        <w:spacing w:before="0" w:beforeAutospacing="0" w:after="150" w:afterAutospacing="0"/>
        <w:rPr>
          <w:rFonts w:ascii="Arial" w:hAnsi="Arial" w:cs="Arial"/>
          <w:sz w:val="22"/>
          <w:szCs w:val="22"/>
        </w:rPr>
      </w:pPr>
      <w:r w:rsidRPr="00F47F64">
        <w:rPr>
          <w:rFonts w:ascii="Arial" w:hAnsi="Arial" w:cs="Arial"/>
          <w:sz w:val="22"/>
          <w:szCs w:val="22"/>
        </w:rPr>
        <w:t>-</w:t>
      </w:r>
      <w:r>
        <w:rPr>
          <w:rFonts w:ascii="Arial" w:hAnsi="Arial" w:cs="Arial"/>
          <w:sz w:val="22"/>
          <w:szCs w:val="22"/>
        </w:rPr>
        <w:t xml:space="preserve">PROFESSIONAL QUALITY PAPER: Minimum size of 9x12 inches professional quality </w:t>
      </w:r>
      <w:r w:rsidRPr="00F47F64">
        <w:rPr>
          <w:rFonts w:ascii="Arial" w:hAnsi="Arial" w:cs="Arial"/>
          <w:sz w:val="22"/>
          <w:szCs w:val="22"/>
        </w:rPr>
        <w:t>watercolor BLOCK</w:t>
      </w:r>
      <w:r>
        <w:rPr>
          <w:rFonts w:ascii="Arial" w:hAnsi="Arial" w:cs="Arial"/>
          <w:sz w:val="22"/>
          <w:szCs w:val="22"/>
        </w:rPr>
        <w:t xml:space="preserve">, or quarter sheet paper 11 x 15 inches and surface to mount it on. You are welcome to work larger if you wish but generally the quarter sheet size is a good starting point. I use Arches or Winsor Newton </w:t>
      </w:r>
      <w:r w:rsidRPr="00F47F64">
        <w:rPr>
          <w:rFonts w:ascii="Arial" w:hAnsi="Arial" w:cs="Arial"/>
          <w:sz w:val="22"/>
          <w:szCs w:val="22"/>
        </w:rPr>
        <w:t>140# cold press</w:t>
      </w:r>
      <w:r>
        <w:rPr>
          <w:rFonts w:ascii="Arial" w:hAnsi="Arial" w:cs="Arial"/>
          <w:sz w:val="22"/>
          <w:szCs w:val="22"/>
        </w:rPr>
        <w:t>.</w:t>
      </w:r>
    </w:p>
    <w:p w14:paraId="3B34F872" w14:textId="3AD8EEC2" w:rsidR="002017D0" w:rsidRPr="00F47F64" w:rsidRDefault="002017D0" w:rsidP="002017D0">
      <w:pPr>
        <w:pStyle w:val="NormalWeb"/>
        <w:spacing w:before="0" w:beforeAutospacing="0" w:after="150" w:afterAutospacing="0"/>
        <w:rPr>
          <w:rFonts w:ascii="Arial" w:hAnsi="Arial" w:cs="Arial"/>
          <w:sz w:val="22"/>
          <w:szCs w:val="22"/>
        </w:rPr>
      </w:pPr>
      <w:r w:rsidRPr="00F47F64">
        <w:rPr>
          <w:rFonts w:ascii="Arial" w:hAnsi="Arial" w:cs="Arial"/>
          <w:sz w:val="22"/>
          <w:szCs w:val="22"/>
        </w:rPr>
        <w:t xml:space="preserve">-PROFESSIONAL QUALITY </w:t>
      </w:r>
      <w:r>
        <w:rPr>
          <w:rFonts w:ascii="Arial" w:hAnsi="Arial" w:cs="Arial"/>
          <w:sz w:val="22"/>
          <w:szCs w:val="22"/>
        </w:rPr>
        <w:t xml:space="preserve">TUBE WATERCOLORS: no hard pan cakes please. I use M. Graham, Daniel Smith and </w:t>
      </w:r>
      <w:proofErr w:type="spellStart"/>
      <w:r>
        <w:rPr>
          <w:rFonts w:ascii="Arial" w:hAnsi="Arial" w:cs="Arial"/>
          <w:sz w:val="22"/>
          <w:szCs w:val="22"/>
        </w:rPr>
        <w:t>QoR</w:t>
      </w:r>
      <w:proofErr w:type="spellEnd"/>
      <w:r>
        <w:rPr>
          <w:rFonts w:ascii="Arial" w:hAnsi="Arial" w:cs="Arial"/>
          <w:sz w:val="22"/>
          <w:szCs w:val="22"/>
        </w:rPr>
        <w:t xml:space="preserve"> watercolors. If you already have professional quality tube colors, use what you have. At a minimum, have a split primary limited palette of</w:t>
      </w:r>
      <w:r w:rsidRPr="00F47F64">
        <w:rPr>
          <w:rFonts w:ascii="Arial" w:hAnsi="Arial" w:cs="Arial"/>
          <w:sz w:val="22"/>
          <w:szCs w:val="22"/>
        </w:rPr>
        <w:t xml:space="preserve"> at</w:t>
      </w:r>
      <w:r>
        <w:rPr>
          <w:rFonts w:ascii="Arial" w:hAnsi="Arial" w:cs="Arial"/>
          <w:sz w:val="22"/>
          <w:szCs w:val="22"/>
        </w:rPr>
        <w:t xml:space="preserve"> least 2 yellows, 2 blues, two reds, and </w:t>
      </w:r>
      <w:proofErr w:type="spellStart"/>
      <w:r>
        <w:rPr>
          <w:rFonts w:ascii="Arial" w:hAnsi="Arial" w:cs="Arial"/>
          <w:sz w:val="22"/>
          <w:szCs w:val="22"/>
        </w:rPr>
        <w:t>paynes</w:t>
      </w:r>
      <w:proofErr w:type="spellEnd"/>
      <w:r>
        <w:rPr>
          <w:rFonts w:ascii="Arial" w:hAnsi="Arial" w:cs="Arial"/>
          <w:sz w:val="22"/>
          <w:szCs w:val="22"/>
        </w:rPr>
        <w:t xml:space="preserve"> gray. Split primaries lean in different temperature directions. For example, </w:t>
      </w:r>
      <w:proofErr w:type="spellStart"/>
      <w:r>
        <w:rPr>
          <w:rFonts w:ascii="Arial" w:hAnsi="Arial" w:cs="Arial"/>
          <w:sz w:val="22"/>
          <w:szCs w:val="22"/>
        </w:rPr>
        <w:t>pthalo</w:t>
      </w:r>
      <w:proofErr w:type="spellEnd"/>
      <w:r>
        <w:rPr>
          <w:rFonts w:ascii="Arial" w:hAnsi="Arial" w:cs="Arial"/>
          <w:sz w:val="22"/>
          <w:szCs w:val="22"/>
        </w:rPr>
        <w:t xml:space="preserve"> blue leans toward yellow (it’s a green-blue) while ultramarine leans toward red (it’s a violet blue). A sample palette:</w:t>
      </w:r>
      <w:r>
        <w:rPr>
          <w:rStyle w:val="Emphasis"/>
          <w:rFonts w:ascii="Arial" w:hAnsi="Arial" w:cs="Arial"/>
          <w:sz w:val="22"/>
          <w:szCs w:val="22"/>
        </w:rPr>
        <w:t xml:space="preserve"> </w:t>
      </w:r>
      <w:r w:rsidRPr="00F47F64">
        <w:rPr>
          <w:rFonts w:ascii="Arial" w:hAnsi="Arial" w:cs="Arial"/>
          <w:sz w:val="22"/>
          <w:szCs w:val="22"/>
        </w:rPr>
        <w:t xml:space="preserve">quinacridone </w:t>
      </w:r>
      <w:r>
        <w:rPr>
          <w:rFonts w:ascii="Arial" w:hAnsi="Arial" w:cs="Arial"/>
          <w:sz w:val="22"/>
          <w:szCs w:val="22"/>
        </w:rPr>
        <w:t xml:space="preserve">nickel </w:t>
      </w:r>
      <w:r w:rsidRPr="00F47F64">
        <w:rPr>
          <w:rFonts w:ascii="Arial" w:hAnsi="Arial" w:cs="Arial"/>
          <w:sz w:val="22"/>
          <w:szCs w:val="22"/>
        </w:rPr>
        <w:t xml:space="preserve">gold; </w:t>
      </w:r>
      <w:proofErr w:type="spellStart"/>
      <w:r w:rsidRPr="00F47F64">
        <w:rPr>
          <w:rFonts w:ascii="Arial" w:hAnsi="Arial" w:cs="Arial"/>
          <w:sz w:val="22"/>
          <w:szCs w:val="22"/>
        </w:rPr>
        <w:t>hansa</w:t>
      </w:r>
      <w:proofErr w:type="spellEnd"/>
      <w:r w:rsidRPr="00F47F64">
        <w:rPr>
          <w:rFonts w:ascii="Arial" w:hAnsi="Arial" w:cs="Arial"/>
          <w:sz w:val="22"/>
          <w:szCs w:val="22"/>
        </w:rPr>
        <w:t xml:space="preserve"> yellow; </w:t>
      </w:r>
      <w:r>
        <w:rPr>
          <w:rFonts w:ascii="Arial" w:hAnsi="Arial" w:cs="Arial"/>
          <w:sz w:val="22"/>
          <w:szCs w:val="22"/>
        </w:rPr>
        <w:t xml:space="preserve">quinacridone rose, </w:t>
      </w:r>
      <w:proofErr w:type="spellStart"/>
      <w:r>
        <w:rPr>
          <w:rFonts w:ascii="Arial" w:hAnsi="Arial" w:cs="Arial"/>
          <w:sz w:val="22"/>
          <w:szCs w:val="22"/>
        </w:rPr>
        <w:t>napthol</w:t>
      </w:r>
      <w:proofErr w:type="spellEnd"/>
      <w:r>
        <w:rPr>
          <w:rFonts w:ascii="Arial" w:hAnsi="Arial" w:cs="Arial"/>
          <w:sz w:val="22"/>
          <w:szCs w:val="22"/>
        </w:rPr>
        <w:t xml:space="preserve"> or </w:t>
      </w:r>
      <w:proofErr w:type="spellStart"/>
      <w:r>
        <w:rPr>
          <w:rFonts w:ascii="Arial" w:hAnsi="Arial" w:cs="Arial"/>
          <w:sz w:val="22"/>
          <w:szCs w:val="22"/>
        </w:rPr>
        <w:t>pyrrol</w:t>
      </w:r>
      <w:proofErr w:type="spellEnd"/>
      <w:r>
        <w:rPr>
          <w:rFonts w:ascii="Arial" w:hAnsi="Arial" w:cs="Arial"/>
          <w:sz w:val="22"/>
          <w:szCs w:val="22"/>
        </w:rPr>
        <w:t xml:space="preserve"> red, </w:t>
      </w:r>
      <w:proofErr w:type="spellStart"/>
      <w:r>
        <w:rPr>
          <w:rFonts w:ascii="Arial" w:hAnsi="Arial" w:cs="Arial"/>
          <w:sz w:val="22"/>
          <w:szCs w:val="22"/>
        </w:rPr>
        <w:t>pthalo</w:t>
      </w:r>
      <w:proofErr w:type="spellEnd"/>
      <w:r>
        <w:rPr>
          <w:rFonts w:ascii="Arial" w:hAnsi="Arial" w:cs="Arial"/>
          <w:sz w:val="22"/>
          <w:szCs w:val="22"/>
        </w:rPr>
        <w:t xml:space="preserve"> blue; </w:t>
      </w:r>
      <w:r w:rsidRPr="00F47F64">
        <w:rPr>
          <w:rFonts w:ascii="Arial" w:hAnsi="Arial" w:cs="Arial"/>
          <w:sz w:val="22"/>
          <w:szCs w:val="22"/>
        </w:rPr>
        <w:t>ultramarine blue</w:t>
      </w:r>
      <w:r>
        <w:rPr>
          <w:rFonts w:ascii="Arial" w:hAnsi="Arial" w:cs="Arial"/>
          <w:sz w:val="22"/>
          <w:szCs w:val="22"/>
        </w:rPr>
        <w:t xml:space="preserve">, as well as </w:t>
      </w:r>
      <w:proofErr w:type="spellStart"/>
      <w:r>
        <w:rPr>
          <w:rFonts w:ascii="Arial" w:hAnsi="Arial" w:cs="Arial"/>
          <w:sz w:val="22"/>
          <w:szCs w:val="22"/>
        </w:rPr>
        <w:t>paynes</w:t>
      </w:r>
      <w:proofErr w:type="spellEnd"/>
      <w:r>
        <w:rPr>
          <w:rFonts w:ascii="Arial" w:hAnsi="Arial" w:cs="Arial"/>
          <w:sz w:val="22"/>
          <w:szCs w:val="22"/>
        </w:rPr>
        <w:t xml:space="preserve"> gray for value studies.</w:t>
      </w:r>
    </w:p>
    <w:p w14:paraId="7A2BF6FE" w14:textId="51449E3C" w:rsidR="002017D0" w:rsidRPr="00F47F64" w:rsidRDefault="002017D0" w:rsidP="002017D0">
      <w:pPr>
        <w:pStyle w:val="NormalWeb"/>
        <w:spacing w:before="0" w:beforeAutospacing="0" w:after="150" w:afterAutospacing="0"/>
        <w:rPr>
          <w:rFonts w:ascii="Arial" w:hAnsi="Arial" w:cs="Arial"/>
          <w:sz w:val="22"/>
          <w:szCs w:val="22"/>
        </w:rPr>
      </w:pPr>
      <w:r w:rsidRPr="00F47F64">
        <w:rPr>
          <w:rFonts w:ascii="Arial" w:hAnsi="Arial" w:cs="Arial"/>
          <w:sz w:val="22"/>
          <w:szCs w:val="22"/>
        </w:rPr>
        <w:t>-</w:t>
      </w:r>
      <w:r>
        <w:rPr>
          <w:rFonts w:ascii="Arial" w:hAnsi="Arial" w:cs="Arial"/>
          <w:sz w:val="22"/>
          <w:szCs w:val="22"/>
        </w:rPr>
        <w:t>PALETTE: must be a good-sized tray for laying out tube colors AND good-sized mixing areas. I use Jones Travel round with space for colors in the base and four divided mixing wells in the lid.</w:t>
      </w:r>
    </w:p>
    <w:p w14:paraId="03AF565A" w14:textId="459BE4D0" w:rsidR="002017D0" w:rsidRDefault="002017D0" w:rsidP="002017D0">
      <w:pPr>
        <w:pStyle w:val="NormalWeb"/>
        <w:spacing w:before="0" w:beforeAutospacing="0" w:after="150" w:afterAutospacing="0"/>
        <w:rPr>
          <w:rFonts w:ascii="Arial" w:hAnsi="Arial" w:cs="Arial"/>
          <w:sz w:val="22"/>
          <w:szCs w:val="22"/>
        </w:rPr>
      </w:pPr>
      <w:r>
        <w:rPr>
          <w:rFonts w:ascii="Arial" w:hAnsi="Arial" w:cs="Arial"/>
          <w:sz w:val="22"/>
          <w:szCs w:val="22"/>
        </w:rPr>
        <w:t>-BRUSHES: I primarily use three brushes: Silver Black Velvet jumbo round small mop or a squirrel mop for wet-into-wet first layer washes; a #10-12 sable or pseudo sable watercolor round for middle layer washes; and a springy synthetic #10 watercolor round for controlled third layer dry brush and fine details. At a minimum, bring these three brushes or equivalent shapes, sizes and quality to deliver the same load. Occasionally, I use some of these tools: medium or large squirrel mops; one-inch or two-inch squares; #6-#8 sable rounds; eye dropper; fountain pen with permanent black ink. They are optional. Bring them if you have them on hand.</w:t>
      </w:r>
    </w:p>
    <w:p w14:paraId="789079B5" w14:textId="77777777" w:rsidR="002017D0" w:rsidRDefault="002017D0" w:rsidP="002017D0">
      <w:pPr>
        <w:pStyle w:val="NormalWeb"/>
        <w:spacing w:before="0" w:beforeAutospacing="0" w:after="0" w:afterAutospacing="0"/>
        <w:rPr>
          <w:rFonts w:ascii="Arial" w:hAnsi="Arial" w:cs="Arial"/>
          <w:sz w:val="22"/>
          <w:szCs w:val="22"/>
        </w:rPr>
      </w:pPr>
      <w:r w:rsidRPr="00F47F64">
        <w:rPr>
          <w:rFonts w:ascii="Arial" w:hAnsi="Arial" w:cs="Arial"/>
          <w:sz w:val="22"/>
          <w:szCs w:val="22"/>
        </w:rPr>
        <w:t>-</w:t>
      </w:r>
      <w:r>
        <w:rPr>
          <w:rFonts w:ascii="Arial" w:hAnsi="Arial" w:cs="Arial"/>
          <w:sz w:val="22"/>
          <w:szCs w:val="22"/>
        </w:rPr>
        <w:t xml:space="preserve">OTHER SUPPLIES: </w:t>
      </w:r>
    </w:p>
    <w:p w14:paraId="599A0BBD" w14:textId="77777777" w:rsidR="002017D0" w:rsidRPr="00F47F64" w:rsidRDefault="002017D0" w:rsidP="002017D0">
      <w:pPr>
        <w:pStyle w:val="NormalWeb"/>
        <w:spacing w:before="0" w:beforeAutospacing="0" w:after="0" w:afterAutospacing="0"/>
        <w:rPr>
          <w:rFonts w:ascii="Arial" w:hAnsi="Arial" w:cs="Arial"/>
          <w:sz w:val="22"/>
          <w:szCs w:val="22"/>
        </w:rPr>
      </w:pPr>
      <w:r w:rsidRPr="00F47F64">
        <w:rPr>
          <w:rFonts w:ascii="Arial" w:hAnsi="Arial" w:cs="Arial"/>
          <w:sz w:val="22"/>
          <w:szCs w:val="22"/>
        </w:rPr>
        <w:t>2B</w:t>
      </w:r>
      <w:r>
        <w:rPr>
          <w:rFonts w:ascii="Arial" w:hAnsi="Arial" w:cs="Arial"/>
          <w:sz w:val="22"/>
          <w:szCs w:val="22"/>
        </w:rPr>
        <w:t>-6B drawing</w:t>
      </w:r>
      <w:r w:rsidRPr="00F47F64">
        <w:rPr>
          <w:rFonts w:ascii="Arial" w:hAnsi="Arial" w:cs="Arial"/>
          <w:sz w:val="22"/>
          <w:szCs w:val="22"/>
        </w:rPr>
        <w:t xml:space="preserve"> pencil</w:t>
      </w:r>
      <w:r>
        <w:rPr>
          <w:rFonts w:ascii="Arial" w:hAnsi="Arial" w:cs="Arial"/>
          <w:sz w:val="22"/>
          <w:szCs w:val="22"/>
        </w:rPr>
        <w:t xml:space="preserve"> and hand sharpener</w:t>
      </w:r>
    </w:p>
    <w:p w14:paraId="05C13C96" w14:textId="77777777" w:rsidR="002017D0" w:rsidRPr="00F47F64" w:rsidRDefault="002017D0" w:rsidP="002017D0">
      <w:pPr>
        <w:pStyle w:val="NormalWeb"/>
        <w:spacing w:before="0" w:beforeAutospacing="0" w:after="0" w:afterAutospacing="0"/>
        <w:rPr>
          <w:rFonts w:ascii="Arial" w:hAnsi="Arial" w:cs="Arial"/>
          <w:sz w:val="22"/>
          <w:szCs w:val="22"/>
        </w:rPr>
      </w:pPr>
      <w:r w:rsidRPr="00F47F64">
        <w:rPr>
          <w:rFonts w:ascii="Arial" w:hAnsi="Arial" w:cs="Arial"/>
          <w:sz w:val="22"/>
          <w:szCs w:val="22"/>
        </w:rPr>
        <w:t>-kneaded eraser</w:t>
      </w:r>
    </w:p>
    <w:p w14:paraId="613E01AF" w14:textId="77777777" w:rsidR="002017D0" w:rsidRPr="00F47F64" w:rsidRDefault="002017D0" w:rsidP="002017D0">
      <w:pPr>
        <w:pStyle w:val="NormalWeb"/>
        <w:spacing w:before="0" w:beforeAutospacing="0" w:after="0" w:afterAutospacing="0"/>
        <w:rPr>
          <w:rFonts w:ascii="Arial" w:hAnsi="Arial" w:cs="Arial"/>
          <w:sz w:val="22"/>
          <w:szCs w:val="22"/>
        </w:rPr>
      </w:pPr>
      <w:r w:rsidRPr="00F47F64">
        <w:rPr>
          <w:rFonts w:ascii="Arial" w:hAnsi="Arial" w:cs="Arial"/>
          <w:sz w:val="22"/>
          <w:szCs w:val="22"/>
        </w:rPr>
        <w:t xml:space="preserve">-3 rinsing containers </w:t>
      </w:r>
    </w:p>
    <w:p w14:paraId="22D38372" w14:textId="77777777" w:rsidR="002017D0" w:rsidRDefault="002017D0" w:rsidP="002017D0">
      <w:pPr>
        <w:pStyle w:val="NormalWeb"/>
        <w:spacing w:before="0" w:beforeAutospacing="0" w:after="0" w:afterAutospacing="0"/>
        <w:rPr>
          <w:rFonts w:ascii="Arial" w:hAnsi="Arial" w:cs="Arial"/>
          <w:sz w:val="22"/>
          <w:szCs w:val="22"/>
        </w:rPr>
      </w:pPr>
      <w:r>
        <w:rPr>
          <w:rFonts w:ascii="Arial" w:hAnsi="Arial" w:cs="Arial"/>
          <w:sz w:val="22"/>
          <w:szCs w:val="22"/>
        </w:rPr>
        <w:t>-small spray bottle</w:t>
      </w:r>
    </w:p>
    <w:p w14:paraId="27668355" w14:textId="77777777" w:rsidR="002017D0" w:rsidRDefault="002017D0" w:rsidP="002017D0">
      <w:pPr>
        <w:rPr>
          <w:rFonts w:ascii="Arial" w:hAnsi="Arial" w:cs="Arial"/>
          <w:sz w:val="22"/>
          <w:szCs w:val="22"/>
        </w:rPr>
      </w:pPr>
      <w:r>
        <w:rPr>
          <w:rFonts w:ascii="Arial" w:hAnsi="Arial" w:cs="Arial"/>
          <w:sz w:val="22"/>
          <w:szCs w:val="22"/>
        </w:rPr>
        <w:t>-small household sponge or absorbent rag</w:t>
      </w:r>
    </w:p>
    <w:p w14:paraId="22C92255" w14:textId="77777777" w:rsidR="002017D0" w:rsidRDefault="002017D0" w:rsidP="002017D0">
      <w:pPr>
        <w:rPr>
          <w:rFonts w:ascii="Arial" w:hAnsi="Arial" w:cs="Arial"/>
          <w:sz w:val="22"/>
          <w:szCs w:val="22"/>
        </w:rPr>
      </w:pPr>
      <w:r>
        <w:rPr>
          <w:rFonts w:ascii="Arial" w:hAnsi="Arial" w:cs="Arial"/>
          <w:sz w:val="22"/>
          <w:szCs w:val="22"/>
        </w:rPr>
        <w:t>-</w:t>
      </w:r>
      <w:r w:rsidRPr="00F47F64">
        <w:rPr>
          <w:rFonts w:ascii="Arial" w:hAnsi="Arial" w:cs="Arial"/>
          <w:sz w:val="22"/>
          <w:szCs w:val="22"/>
        </w:rPr>
        <w:t>tracing paper</w:t>
      </w:r>
    </w:p>
    <w:p w14:paraId="1936D12D" w14:textId="77777777" w:rsidR="002017D0" w:rsidRDefault="002017D0" w:rsidP="002017D0">
      <w:pPr>
        <w:rPr>
          <w:rFonts w:ascii="Arial" w:hAnsi="Arial" w:cs="Arial"/>
          <w:sz w:val="22"/>
          <w:szCs w:val="22"/>
        </w:rPr>
      </w:pPr>
      <w:r>
        <w:rPr>
          <w:rFonts w:ascii="Arial" w:hAnsi="Arial" w:cs="Arial"/>
          <w:sz w:val="22"/>
          <w:szCs w:val="22"/>
        </w:rPr>
        <w:t>-</w:t>
      </w:r>
      <w:r w:rsidRPr="00F47F64">
        <w:rPr>
          <w:rFonts w:ascii="Arial" w:hAnsi="Arial" w:cs="Arial"/>
          <w:sz w:val="22"/>
          <w:szCs w:val="22"/>
        </w:rPr>
        <w:t>graphite transfer paper</w:t>
      </w:r>
    </w:p>
    <w:p w14:paraId="67036AF6" w14:textId="77777777" w:rsidR="002017D0" w:rsidRDefault="002017D0" w:rsidP="002017D0">
      <w:pPr>
        <w:rPr>
          <w:rFonts w:ascii="Arial" w:hAnsi="Arial" w:cs="Arial"/>
          <w:sz w:val="22"/>
          <w:szCs w:val="22"/>
        </w:rPr>
      </w:pPr>
      <w:r>
        <w:rPr>
          <w:rFonts w:ascii="Arial" w:hAnsi="Arial" w:cs="Arial"/>
          <w:sz w:val="22"/>
          <w:szCs w:val="22"/>
        </w:rPr>
        <w:t>-NEUTRAL PH artist tape. NO bright blue painter’s masking tape please.</w:t>
      </w:r>
    </w:p>
    <w:p w14:paraId="092B4161" w14:textId="77777777" w:rsidR="002017D0" w:rsidRDefault="002017D0" w:rsidP="002017D0">
      <w:pPr>
        <w:rPr>
          <w:rFonts w:ascii="Arial" w:hAnsi="Arial" w:cs="Arial"/>
          <w:sz w:val="22"/>
          <w:szCs w:val="22"/>
        </w:rPr>
      </w:pPr>
      <w:r>
        <w:rPr>
          <w:rFonts w:ascii="Arial" w:hAnsi="Arial" w:cs="Arial"/>
          <w:sz w:val="22"/>
          <w:szCs w:val="22"/>
        </w:rPr>
        <w:t>-table easel or a way to prop up your block or support at an angle to paint</w:t>
      </w:r>
    </w:p>
    <w:p w14:paraId="4CA3D03C" w14:textId="1D86AE92" w:rsidR="00F7293C" w:rsidRDefault="002017D0" w:rsidP="002017D0">
      <w:pPr>
        <w:rPr>
          <w:rStyle w:val="Strong"/>
          <w:rFonts w:ascii="Arial" w:hAnsi="Arial" w:cs="Arial"/>
          <w:sz w:val="22"/>
          <w:szCs w:val="22"/>
        </w:rPr>
      </w:pPr>
      <w:r>
        <w:rPr>
          <w:rFonts w:ascii="Arial" w:hAnsi="Arial" w:cs="Arial"/>
          <w:sz w:val="22"/>
          <w:szCs w:val="22"/>
        </w:rPr>
        <w:t xml:space="preserve">-PHOTO REFERENCE </w:t>
      </w:r>
      <w:r w:rsidRPr="00464476">
        <w:rPr>
          <w:rFonts w:ascii="Arial" w:hAnsi="Arial" w:cs="Arial"/>
          <w:i/>
          <w:sz w:val="22"/>
          <w:szCs w:val="22"/>
        </w:rPr>
        <w:t>and guidelines for preparing a drawing will be emailed to registered participants one week or more beforehand.</w:t>
      </w:r>
      <w:r w:rsidR="00F7293C">
        <w:rPr>
          <w:rStyle w:val="Strong"/>
          <w:rFonts w:ascii="Arial" w:hAnsi="Arial" w:cs="Arial"/>
          <w:sz w:val="22"/>
          <w:szCs w:val="22"/>
        </w:rPr>
        <w:br w:type="page"/>
      </w:r>
    </w:p>
    <w:p w14:paraId="21B7FEBC" w14:textId="481C55DC" w:rsidR="003D2F1F" w:rsidRDefault="003D2F1F" w:rsidP="003D2F1F">
      <w:pPr>
        <w:widowControl w:val="0"/>
        <w:rPr>
          <w:rStyle w:val="Strong"/>
          <w:rFonts w:ascii="Arial" w:hAnsi="Arial" w:cs="Arial"/>
          <w:sz w:val="22"/>
          <w:szCs w:val="22"/>
        </w:rPr>
      </w:pPr>
      <w:r>
        <w:rPr>
          <w:rFonts w:ascii="Arial" w:hAnsi="Arial" w:cs="Arial"/>
          <w:b/>
          <w:bCs/>
          <w:noProof/>
          <w:sz w:val="22"/>
          <w:szCs w:val="22"/>
        </w:rPr>
        <w:lastRenderedPageBreak/>
        <w:drawing>
          <wp:anchor distT="0" distB="0" distL="114300" distR="114300" simplePos="0" relativeHeight="251658240" behindDoc="0" locked="0" layoutInCell="1" allowOverlap="1" wp14:anchorId="0216A9C6" wp14:editId="6147BFD6">
            <wp:simplePos x="0" y="0"/>
            <wp:positionH relativeFrom="column">
              <wp:posOffset>2776032</wp:posOffset>
            </wp:positionH>
            <wp:positionV relativeFrom="paragraph">
              <wp:posOffset>17</wp:posOffset>
            </wp:positionV>
            <wp:extent cx="3188261" cy="4596714"/>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5WFxBM1TQGskHET13phUA_thumb_1a62.jpg"/>
                    <pic:cNvPicPr/>
                  </pic:nvPicPr>
                  <pic:blipFill>
                    <a:blip r:embed="rId8" cstate="screen">
                      <a:extLst>
                        <a:ext uri="{28A0092B-C50C-407E-A947-70E740481C1C}">
                          <a14:useLocalDpi xmlns:a14="http://schemas.microsoft.com/office/drawing/2010/main"/>
                        </a:ext>
                      </a:extLst>
                    </a:blip>
                    <a:stretch>
                      <a:fillRect/>
                    </a:stretch>
                  </pic:blipFill>
                  <pic:spPr>
                    <a:xfrm>
                      <a:off x="0" y="0"/>
                      <a:ext cx="3188261" cy="4596714"/>
                    </a:xfrm>
                    <a:prstGeom prst="rect">
                      <a:avLst/>
                    </a:prstGeom>
                  </pic:spPr>
                </pic:pic>
              </a:graphicData>
            </a:graphic>
            <wp14:sizeRelH relativeFrom="page">
              <wp14:pctWidth>0</wp14:pctWidth>
            </wp14:sizeRelH>
            <wp14:sizeRelV relativeFrom="page">
              <wp14:pctHeight>0</wp14:pctHeight>
            </wp14:sizeRelV>
          </wp:anchor>
        </w:drawing>
      </w:r>
      <w:r>
        <w:rPr>
          <w:rStyle w:val="Strong"/>
          <w:rFonts w:ascii="Arial" w:hAnsi="Arial" w:cs="Arial"/>
          <w:sz w:val="22"/>
          <w:szCs w:val="22"/>
        </w:rPr>
        <w:t>Teaching Philosophy</w:t>
      </w:r>
    </w:p>
    <w:p w14:paraId="2AB436C8" w14:textId="77777777" w:rsidR="003D2F1F" w:rsidRDefault="003D2F1F" w:rsidP="003D2F1F">
      <w:pPr>
        <w:widowControl w:val="0"/>
        <w:rPr>
          <w:rFonts w:ascii="Arial" w:hAnsi="Arial" w:cs="Arial"/>
        </w:rPr>
      </w:pPr>
      <w:r w:rsidRPr="009C57A4">
        <w:rPr>
          <w:rFonts w:ascii="Arial" w:hAnsi="Arial" w:cs="Arial"/>
        </w:rPr>
        <w:t xml:space="preserve">I have been painting for </w:t>
      </w:r>
      <w:r>
        <w:rPr>
          <w:rFonts w:ascii="Arial" w:hAnsi="Arial" w:cs="Arial"/>
        </w:rPr>
        <w:t>nearly forty</w:t>
      </w:r>
      <w:r w:rsidRPr="009C57A4">
        <w:rPr>
          <w:rFonts w:ascii="Arial" w:hAnsi="Arial" w:cs="Arial"/>
        </w:rPr>
        <w:t xml:space="preserve"> years and I am not </w:t>
      </w:r>
      <w:r>
        <w:rPr>
          <w:rFonts w:ascii="Arial" w:hAnsi="Arial" w:cs="Arial"/>
        </w:rPr>
        <w:t xml:space="preserve">yet </w:t>
      </w:r>
      <w:r w:rsidRPr="009C57A4">
        <w:rPr>
          <w:rFonts w:ascii="Arial" w:hAnsi="Arial" w:cs="Arial"/>
        </w:rPr>
        <w:t>bored</w:t>
      </w:r>
      <w:r>
        <w:rPr>
          <w:rFonts w:ascii="Arial" w:hAnsi="Arial" w:cs="Arial"/>
        </w:rPr>
        <w:t xml:space="preserve"> with watercolor</w:t>
      </w:r>
      <w:r w:rsidRPr="009C57A4">
        <w:rPr>
          <w:rFonts w:ascii="Arial" w:hAnsi="Arial" w:cs="Arial"/>
        </w:rPr>
        <w:t xml:space="preserve">. I like to think of </w:t>
      </w:r>
      <w:r>
        <w:rPr>
          <w:rFonts w:ascii="Arial" w:hAnsi="Arial" w:cs="Arial"/>
        </w:rPr>
        <w:t>our</w:t>
      </w:r>
      <w:r w:rsidRPr="009C57A4">
        <w:rPr>
          <w:rFonts w:ascii="Arial" w:hAnsi="Arial" w:cs="Arial"/>
        </w:rPr>
        <w:t xml:space="preserve"> partnership like a dance--when I remember to follow its strong lead, the result is fluid, elegant, effortless. When I don’t, we still dance, but it’s awkward.  Learning to follow watercolor’s lead takes time, good coaching, and a willingness to try and try again.</w:t>
      </w:r>
      <w:r>
        <w:rPr>
          <w:rFonts w:ascii="Arial" w:hAnsi="Arial" w:cs="Arial"/>
        </w:rPr>
        <w:t xml:space="preserve"> That’s where I can help. </w:t>
      </w:r>
    </w:p>
    <w:p w14:paraId="5EA6713E" w14:textId="77777777" w:rsidR="003D2F1F" w:rsidRDefault="003D2F1F" w:rsidP="003D2F1F">
      <w:pPr>
        <w:widowControl w:val="0"/>
        <w:rPr>
          <w:rFonts w:ascii="Arial" w:hAnsi="Arial" w:cs="Arial"/>
        </w:rPr>
      </w:pPr>
    </w:p>
    <w:p w14:paraId="32534884" w14:textId="77777777" w:rsidR="003D2F1F" w:rsidRPr="009C57A4" w:rsidRDefault="003D2F1F" w:rsidP="003D2F1F">
      <w:pPr>
        <w:widowControl w:val="0"/>
        <w:rPr>
          <w:rFonts w:ascii="Arial" w:hAnsi="Arial" w:cs="Arial"/>
        </w:rPr>
      </w:pPr>
      <w:r w:rsidRPr="009C57A4">
        <w:rPr>
          <w:rFonts w:ascii="Arial" w:hAnsi="Arial" w:cs="Arial"/>
        </w:rPr>
        <w:t xml:space="preserve">What kind of watercolor are you longing to paint? The “right” way </w:t>
      </w:r>
      <w:r>
        <w:rPr>
          <w:rFonts w:ascii="Arial" w:hAnsi="Arial" w:cs="Arial"/>
        </w:rPr>
        <w:t xml:space="preserve">to paint </w:t>
      </w:r>
      <w:r w:rsidRPr="009C57A4">
        <w:rPr>
          <w:rFonts w:ascii="Arial" w:hAnsi="Arial" w:cs="Arial"/>
        </w:rPr>
        <w:t xml:space="preserve">is the way that best supports your ideas and goals (not mine). With </w:t>
      </w:r>
      <w:r>
        <w:rPr>
          <w:rFonts w:ascii="Arial" w:hAnsi="Arial" w:cs="Arial"/>
        </w:rPr>
        <w:t>more than thirty</w:t>
      </w:r>
      <w:r w:rsidRPr="009C57A4">
        <w:rPr>
          <w:rFonts w:ascii="Arial" w:hAnsi="Arial" w:cs="Arial"/>
        </w:rPr>
        <w:t xml:space="preserve"> years of teaching experience I can help you explore </w:t>
      </w:r>
      <w:r w:rsidRPr="009C57A4">
        <w:rPr>
          <w:rFonts w:ascii="Arial" w:hAnsi="Arial" w:cs="Arial"/>
          <w:i/>
        </w:rPr>
        <w:t>what</w:t>
      </w:r>
      <w:r w:rsidRPr="009C57A4">
        <w:rPr>
          <w:rFonts w:ascii="Arial" w:hAnsi="Arial" w:cs="Arial"/>
        </w:rPr>
        <w:t xml:space="preserve"> to paint and </w:t>
      </w:r>
      <w:r w:rsidRPr="009C57A4">
        <w:rPr>
          <w:rFonts w:ascii="Arial" w:hAnsi="Arial" w:cs="Arial"/>
          <w:i/>
        </w:rPr>
        <w:t xml:space="preserve">how, </w:t>
      </w:r>
      <w:r w:rsidRPr="009C57A4">
        <w:rPr>
          <w:rFonts w:ascii="Arial" w:hAnsi="Arial" w:cs="Arial"/>
        </w:rPr>
        <w:t xml:space="preserve">but just as importantly, </w:t>
      </w:r>
      <w:r w:rsidRPr="009C57A4">
        <w:rPr>
          <w:rFonts w:ascii="Arial" w:hAnsi="Arial" w:cs="Arial"/>
          <w:i/>
        </w:rPr>
        <w:t xml:space="preserve">why </w:t>
      </w:r>
      <w:r w:rsidRPr="009C57A4">
        <w:rPr>
          <w:rFonts w:ascii="Arial" w:hAnsi="Arial" w:cs="Arial"/>
        </w:rPr>
        <w:t xml:space="preserve">you want to paint. </w:t>
      </w:r>
      <w:r w:rsidRPr="009C57A4">
        <w:rPr>
          <w:rFonts w:ascii="Arial" w:eastAsia="Times New Roman" w:hAnsi="Arial" w:cs="Arial"/>
        </w:rPr>
        <w:t>We’ll identify creative goals and explore solid technique</w:t>
      </w:r>
      <w:r>
        <w:rPr>
          <w:rFonts w:ascii="Arial" w:eastAsia="Times New Roman" w:hAnsi="Arial" w:cs="Arial"/>
        </w:rPr>
        <w:t>s</w:t>
      </w:r>
      <w:r w:rsidRPr="009C57A4">
        <w:rPr>
          <w:rFonts w:ascii="Arial" w:eastAsia="Times New Roman" w:hAnsi="Arial" w:cs="Arial"/>
        </w:rPr>
        <w:t xml:space="preserve"> and design to support your progress. </w:t>
      </w:r>
      <w:r w:rsidRPr="009C57A4">
        <w:rPr>
          <w:rFonts w:ascii="Arial" w:hAnsi="Arial" w:cs="Arial"/>
        </w:rPr>
        <w:t>When you get stuck—every painter struggles with this –I’ll help you find ways to get going again. We’ll look at your painting in progress to see where you are succeeding. When you want direction, I’ll be there to suggest what might come next.</w:t>
      </w:r>
      <w:r w:rsidRPr="009C57A4">
        <w:rPr>
          <w:rFonts w:ascii="Arial" w:eastAsia="Times New Roman" w:hAnsi="Arial" w:cs="Arial"/>
        </w:rPr>
        <w:t xml:space="preserve"> </w:t>
      </w:r>
      <w:r w:rsidRPr="009C57A4">
        <w:rPr>
          <w:rFonts w:ascii="Arial" w:hAnsi="Arial" w:cs="Arial"/>
        </w:rPr>
        <w:t xml:space="preserve">My daily step-by-step workshop demonstrations and warmup exercises are carefully designed to support your progress. I provide a written summary and visual aids so you can see, hear and review content. For each workshop, I check my previous content for fit, and revise as needed. This insures content is fresh for </w:t>
      </w:r>
      <w:r>
        <w:rPr>
          <w:rFonts w:ascii="Arial" w:hAnsi="Arial" w:cs="Arial"/>
        </w:rPr>
        <w:t>me</w:t>
      </w:r>
      <w:r w:rsidRPr="009C57A4">
        <w:rPr>
          <w:rFonts w:ascii="Arial" w:hAnsi="Arial" w:cs="Arial"/>
        </w:rPr>
        <w:t xml:space="preserve"> as well as repeat participants.</w:t>
      </w:r>
    </w:p>
    <w:p w14:paraId="4011C67F" w14:textId="77777777" w:rsidR="003D2F1F" w:rsidRPr="009C57A4" w:rsidRDefault="003D2F1F" w:rsidP="003D2F1F">
      <w:pPr>
        <w:widowControl w:val="0"/>
        <w:rPr>
          <w:rFonts w:ascii="Arial" w:hAnsi="Arial" w:cs="Arial"/>
        </w:rPr>
      </w:pPr>
    </w:p>
    <w:p w14:paraId="04F8C81D" w14:textId="77777777" w:rsidR="003D2F1F" w:rsidRDefault="003D2F1F" w:rsidP="003D2F1F">
      <w:pPr>
        <w:widowControl w:val="0"/>
        <w:rPr>
          <w:rFonts w:ascii="Arial" w:hAnsi="Arial" w:cs="Arial"/>
        </w:rPr>
      </w:pPr>
      <w:r w:rsidRPr="009C57A4">
        <w:rPr>
          <w:rFonts w:ascii="Arial" w:hAnsi="Arial" w:cs="Arial"/>
        </w:rPr>
        <w:t xml:space="preserve">We’ll start wherever you are in your creative journey. Together we will make art </w:t>
      </w:r>
      <w:r w:rsidRPr="009C57A4">
        <w:rPr>
          <w:rFonts w:ascii="Arial" w:hAnsi="Arial" w:cs="Arial"/>
          <w:i/>
        </w:rPr>
        <w:t>and</w:t>
      </w:r>
      <w:r w:rsidRPr="009C57A4">
        <w:rPr>
          <w:rFonts w:ascii="Arial" w:hAnsi="Arial" w:cs="Arial"/>
        </w:rPr>
        <w:t xml:space="preserve"> messes, intentional choices </w:t>
      </w:r>
      <w:r w:rsidRPr="009C57A4">
        <w:rPr>
          <w:rFonts w:ascii="Arial" w:hAnsi="Arial" w:cs="Arial"/>
          <w:i/>
        </w:rPr>
        <w:t>and</w:t>
      </w:r>
      <w:r w:rsidRPr="009C57A4">
        <w:rPr>
          <w:rFonts w:ascii="Arial" w:hAnsi="Arial" w:cs="Arial"/>
        </w:rPr>
        <w:t xml:space="preserve"> happy accidents. We will find problems to solve, courage to try, and resilience to continue. You’ll learn how you want to paint, but more importantly, why. </w:t>
      </w:r>
    </w:p>
    <w:p w14:paraId="5721A912" w14:textId="77777777" w:rsidR="003D2F1F" w:rsidRPr="009C57A4" w:rsidRDefault="003D2F1F" w:rsidP="003D2F1F">
      <w:pPr>
        <w:widowControl w:val="0"/>
        <w:rPr>
          <w:rFonts w:ascii="Arial" w:hAnsi="Arial" w:cs="Arial"/>
        </w:rPr>
      </w:pPr>
    </w:p>
    <w:p w14:paraId="415FFBA5" w14:textId="77777777" w:rsidR="003D2F1F" w:rsidRDefault="003D2F1F" w:rsidP="003D2F1F">
      <w:pPr>
        <w:widowControl w:val="0"/>
        <w:rPr>
          <w:rFonts w:ascii="Arial" w:eastAsia="Times New Roman" w:hAnsi="Arial" w:cs="Arial"/>
        </w:rPr>
      </w:pPr>
      <w:r w:rsidRPr="009C57A4">
        <w:rPr>
          <w:rFonts w:ascii="Arial" w:eastAsia="Times New Roman" w:hAnsi="Arial" w:cs="Arial"/>
        </w:rPr>
        <w:t xml:space="preserve">I look forward to learning what you long to create, what </w:t>
      </w:r>
      <w:r>
        <w:rPr>
          <w:rFonts w:ascii="Arial" w:eastAsia="Times New Roman" w:hAnsi="Arial" w:cs="Arial"/>
        </w:rPr>
        <w:t>might be holding</w:t>
      </w:r>
      <w:r w:rsidRPr="009C57A4">
        <w:rPr>
          <w:rFonts w:ascii="Arial" w:eastAsia="Times New Roman" w:hAnsi="Arial" w:cs="Arial"/>
        </w:rPr>
        <w:t xml:space="preserve"> you back, and how I can help you acquire the skills and confidence to bring your best paintings to life. At the end of our time together, I’ll know I’ve succeeded when your</w:t>
      </w:r>
      <w:r>
        <w:rPr>
          <w:rFonts w:ascii="Arial" w:eastAsia="Times New Roman" w:hAnsi="Arial" w:cs="Arial"/>
        </w:rPr>
        <w:t xml:space="preserve"> work</w:t>
      </w:r>
      <w:r w:rsidRPr="009C57A4">
        <w:rPr>
          <w:rFonts w:ascii="Arial" w:eastAsia="Times New Roman" w:hAnsi="Arial" w:cs="Arial"/>
        </w:rPr>
        <w:t xml:space="preserve"> is distinctively yours, (not </w:t>
      </w:r>
      <w:r>
        <w:rPr>
          <w:rFonts w:ascii="Arial" w:eastAsia="Times New Roman" w:hAnsi="Arial" w:cs="Arial"/>
        </w:rPr>
        <w:t xml:space="preserve">at all like </w:t>
      </w:r>
      <w:r w:rsidRPr="009C57A4">
        <w:rPr>
          <w:rFonts w:ascii="Arial" w:eastAsia="Times New Roman" w:hAnsi="Arial" w:cs="Arial"/>
        </w:rPr>
        <w:t>mine), and you can’t wait to do more.</w:t>
      </w:r>
    </w:p>
    <w:p w14:paraId="1A45B632" w14:textId="77777777" w:rsidR="003D2F1F" w:rsidRDefault="003D2F1F" w:rsidP="003D2F1F">
      <w:pPr>
        <w:widowControl w:val="0"/>
        <w:rPr>
          <w:rStyle w:val="Strong"/>
          <w:rFonts w:ascii="Arial" w:hAnsi="Arial" w:cs="Arial"/>
          <w:sz w:val="22"/>
          <w:szCs w:val="22"/>
        </w:rPr>
      </w:pPr>
    </w:p>
    <w:p w14:paraId="6B1D41FA" w14:textId="546AA646" w:rsidR="00F7293C" w:rsidRPr="003D2F1F" w:rsidRDefault="003D2F1F" w:rsidP="003D2F1F">
      <w:pPr>
        <w:widowControl w:val="0"/>
        <w:rPr>
          <w:rStyle w:val="Strong"/>
          <w:rFonts w:ascii="Arial" w:eastAsia="Times New Roman" w:hAnsi="Arial" w:cs="Arial"/>
          <w:b w:val="0"/>
          <w:bCs w:val="0"/>
        </w:rPr>
      </w:pPr>
      <w:r>
        <w:rPr>
          <w:rStyle w:val="Strong"/>
          <w:rFonts w:ascii="Arial" w:hAnsi="Arial" w:cs="Arial"/>
          <w:sz w:val="22"/>
          <w:szCs w:val="22"/>
        </w:rPr>
        <w:t>Tara</w:t>
      </w:r>
    </w:p>
    <w:sectPr w:rsidR="00F7293C" w:rsidRPr="003D2F1F" w:rsidSect="00C9532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51F90" w14:textId="77777777" w:rsidR="00F578DC" w:rsidRDefault="00F578DC" w:rsidP="00110F19">
      <w:r>
        <w:separator/>
      </w:r>
    </w:p>
  </w:endnote>
  <w:endnote w:type="continuationSeparator" w:id="0">
    <w:p w14:paraId="76A8D9C1" w14:textId="77777777" w:rsidR="00F578DC" w:rsidRDefault="00F578DC" w:rsidP="0011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005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971D4" w14:textId="77777777" w:rsidR="00110F19" w:rsidRDefault="00110F19" w:rsidP="00110F19">
    <w:pPr>
      <w:pStyle w:val="Footer"/>
      <w:jc w:val="center"/>
    </w:pPr>
    <w:r>
      <w:t>©TARA SWEENEY ART WORKSHOPS</w:t>
    </w:r>
  </w:p>
  <w:p w14:paraId="3FF0B179" w14:textId="77777777" w:rsidR="00110F19" w:rsidRDefault="00F578DC" w:rsidP="00110F19">
    <w:pPr>
      <w:pStyle w:val="Footer"/>
      <w:jc w:val="center"/>
    </w:pPr>
    <w:hyperlink r:id="rId1" w:history="1">
      <w:r w:rsidR="00110F19" w:rsidRPr="00B36F0A">
        <w:rPr>
          <w:rStyle w:val="Hyperlink"/>
        </w:rPr>
        <w:t>tarasweeneyart@gmail.com</w:t>
      </w:r>
    </w:hyperlink>
    <w:r w:rsidR="00110F19">
      <w:t xml:space="preserve">  • 651 649 0535 • website </w:t>
    </w:r>
    <w:hyperlink r:id="rId2" w:history="1">
      <w:r w:rsidR="00110F19" w:rsidRPr="0081698C">
        <w:rPr>
          <w:rStyle w:val="Hyperlink"/>
        </w:rPr>
        <w:t>tarasweeneyart.com</w:t>
      </w:r>
    </w:hyperlink>
  </w:p>
  <w:p w14:paraId="77292FD7" w14:textId="77777777" w:rsidR="00110F19" w:rsidRDefault="00110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2BF65" w14:textId="77777777" w:rsidR="00F578DC" w:rsidRDefault="00F578DC" w:rsidP="00110F19">
      <w:r>
        <w:separator/>
      </w:r>
    </w:p>
  </w:footnote>
  <w:footnote w:type="continuationSeparator" w:id="0">
    <w:p w14:paraId="2D370913" w14:textId="77777777" w:rsidR="00F578DC" w:rsidRDefault="00F578DC" w:rsidP="00110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16C"/>
    <w:rsid w:val="00074AD2"/>
    <w:rsid w:val="000A716C"/>
    <w:rsid w:val="00110F19"/>
    <w:rsid w:val="001128C8"/>
    <w:rsid w:val="0012792D"/>
    <w:rsid w:val="002017D0"/>
    <w:rsid w:val="002128F6"/>
    <w:rsid w:val="00215253"/>
    <w:rsid w:val="00266DDD"/>
    <w:rsid w:val="00293ACD"/>
    <w:rsid w:val="002C7133"/>
    <w:rsid w:val="00367A3E"/>
    <w:rsid w:val="003D2F1F"/>
    <w:rsid w:val="00401D16"/>
    <w:rsid w:val="00414AAC"/>
    <w:rsid w:val="00464476"/>
    <w:rsid w:val="004925DA"/>
    <w:rsid w:val="004E3101"/>
    <w:rsid w:val="004E3413"/>
    <w:rsid w:val="00562B3F"/>
    <w:rsid w:val="00587050"/>
    <w:rsid w:val="005B6348"/>
    <w:rsid w:val="006A675C"/>
    <w:rsid w:val="0074322E"/>
    <w:rsid w:val="00773105"/>
    <w:rsid w:val="007B153D"/>
    <w:rsid w:val="007B30E7"/>
    <w:rsid w:val="007E1DC9"/>
    <w:rsid w:val="007F2F2F"/>
    <w:rsid w:val="00827B69"/>
    <w:rsid w:val="00850696"/>
    <w:rsid w:val="0087117C"/>
    <w:rsid w:val="00896339"/>
    <w:rsid w:val="00900B9F"/>
    <w:rsid w:val="00916C1B"/>
    <w:rsid w:val="00923B4F"/>
    <w:rsid w:val="00967A28"/>
    <w:rsid w:val="009B5FC5"/>
    <w:rsid w:val="009B6978"/>
    <w:rsid w:val="009C57A4"/>
    <w:rsid w:val="009C7AAE"/>
    <w:rsid w:val="00A613F1"/>
    <w:rsid w:val="00AF7BFF"/>
    <w:rsid w:val="00B42D8C"/>
    <w:rsid w:val="00BA67D8"/>
    <w:rsid w:val="00BC52B4"/>
    <w:rsid w:val="00BD5252"/>
    <w:rsid w:val="00C11718"/>
    <w:rsid w:val="00C95328"/>
    <w:rsid w:val="00CD39C2"/>
    <w:rsid w:val="00D95BC5"/>
    <w:rsid w:val="00DD3971"/>
    <w:rsid w:val="00E00460"/>
    <w:rsid w:val="00E44936"/>
    <w:rsid w:val="00E84F7E"/>
    <w:rsid w:val="00EC1E9F"/>
    <w:rsid w:val="00ED2383"/>
    <w:rsid w:val="00EF14C9"/>
    <w:rsid w:val="00F130A8"/>
    <w:rsid w:val="00F55417"/>
    <w:rsid w:val="00F578DC"/>
    <w:rsid w:val="00F7293C"/>
    <w:rsid w:val="00FC79AA"/>
    <w:rsid w:val="00FF4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3B6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2F2F"/>
    <w:pPr>
      <w:spacing w:before="100" w:beforeAutospacing="1" w:after="100" w:afterAutospacing="1"/>
    </w:pPr>
    <w:rPr>
      <w:rFonts w:ascii="Times" w:eastAsiaTheme="minorEastAsia" w:hAnsi="Times" w:cs="Times New Roman"/>
      <w:sz w:val="20"/>
      <w:szCs w:val="20"/>
    </w:rPr>
  </w:style>
  <w:style w:type="character" w:styleId="Strong">
    <w:name w:val="Strong"/>
    <w:basedOn w:val="DefaultParagraphFont"/>
    <w:uiPriority w:val="22"/>
    <w:qFormat/>
    <w:rsid w:val="007F2F2F"/>
    <w:rPr>
      <w:b/>
      <w:bCs/>
    </w:rPr>
  </w:style>
  <w:style w:type="character" w:styleId="Emphasis">
    <w:name w:val="Emphasis"/>
    <w:basedOn w:val="DefaultParagraphFont"/>
    <w:uiPriority w:val="20"/>
    <w:qFormat/>
    <w:rsid w:val="007F2F2F"/>
    <w:rPr>
      <w:i/>
      <w:iCs/>
    </w:rPr>
  </w:style>
  <w:style w:type="paragraph" w:styleId="Header">
    <w:name w:val="header"/>
    <w:basedOn w:val="Normal"/>
    <w:link w:val="HeaderChar"/>
    <w:uiPriority w:val="99"/>
    <w:unhideWhenUsed/>
    <w:rsid w:val="00110F19"/>
    <w:pPr>
      <w:tabs>
        <w:tab w:val="center" w:pos="4680"/>
        <w:tab w:val="right" w:pos="9360"/>
      </w:tabs>
    </w:pPr>
  </w:style>
  <w:style w:type="character" w:customStyle="1" w:styleId="HeaderChar">
    <w:name w:val="Header Char"/>
    <w:basedOn w:val="DefaultParagraphFont"/>
    <w:link w:val="Header"/>
    <w:uiPriority w:val="99"/>
    <w:rsid w:val="00110F19"/>
  </w:style>
  <w:style w:type="paragraph" w:styleId="Footer">
    <w:name w:val="footer"/>
    <w:basedOn w:val="Normal"/>
    <w:link w:val="FooterChar"/>
    <w:uiPriority w:val="99"/>
    <w:unhideWhenUsed/>
    <w:rsid w:val="00110F19"/>
    <w:pPr>
      <w:tabs>
        <w:tab w:val="center" w:pos="4680"/>
        <w:tab w:val="right" w:pos="9360"/>
      </w:tabs>
    </w:pPr>
  </w:style>
  <w:style w:type="character" w:customStyle="1" w:styleId="FooterChar">
    <w:name w:val="Footer Char"/>
    <w:basedOn w:val="DefaultParagraphFont"/>
    <w:link w:val="Footer"/>
    <w:uiPriority w:val="99"/>
    <w:rsid w:val="00110F19"/>
  </w:style>
  <w:style w:type="character" w:styleId="Hyperlink">
    <w:name w:val="Hyperlink"/>
    <w:uiPriority w:val="99"/>
    <w:unhideWhenUsed/>
    <w:rsid w:val="00110F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94446">
      <w:bodyDiv w:val="1"/>
      <w:marLeft w:val="0"/>
      <w:marRight w:val="0"/>
      <w:marTop w:val="0"/>
      <w:marBottom w:val="0"/>
      <w:divBdr>
        <w:top w:val="none" w:sz="0" w:space="0" w:color="auto"/>
        <w:left w:val="none" w:sz="0" w:space="0" w:color="auto"/>
        <w:bottom w:val="none" w:sz="0" w:space="0" w:color="auto"/>
        <w:right w:val="none" w:sz="0" w:space="0" w:color="auto"/>
      </w:divBdr>
      <w:divsChild>
        <w:div w:id="284890238">
          <w:marLeft w:val="0"/>
          <w:marRight w:val="0"/>
          <w:marTop w:val="0"/>
          <w:marBottom w:val="0"/>
          <w:divBdr>
            <w:top w:val="none" w:sz="0" w:space="0" w:color="auto"/>
            <w:left w:val="none" w:sz="0" w:space="0" w:color="auto"/>
            <w:bottom w:val="none" w:sz="0" w:space="0" w:color="auto"/>
            <w:right w:val="none" w:sz="0" w:space="0" w:color="auto"/>
          </w:divBdr>
        </w:div>
        <w:div w:id="794368878">
          <w:marLeft w:val="0"/>
          <w:marRight w:val="0"/>
          <w:marTop w:val="0"/>
          <w:marBottom w:val="0"/>
          <w:divBdr>
            <w:top w:val="none" w:sz="0" w:space="0" w:color="auto"/>
            <w:left w:val="none" w:sz="0" w:space="0" w:color="auto"/>
            <w:bottom w:val="none" w:sz="0" w:space="0" w:color="auto"/>
            <w:right w:val="none" w:sz="0" w:space="0" w:color="auto"/>
          </w:divBdr>
        </w:div>
        <w:div w:id="1826623734">
          <w:marLeft w:val="0"/>
          <w:marRight w:val="0"/>
          <w:marTop w:val="0"/>
          <w:marBottom w:val="0"/>
          <w:divBdr>
            <w:top w:val="none" w:sz="0" w:space="0" w:color="auto"/>
            <w:left w:val="none" w:sz="0" w:space="0" w:color="auto"/>
            <w:bottom w:val="none" w:sz="0" w:space="0" w:color="auto"/>
            <w:right w:val="none" w:sz="0" w:space="0" w:color="auto"/>
          </w:divBdr>
        </w:div>
        <w:div w:id="870918589">
          <w:marLeft w:val="0"/>
          <w:marRight w:val="0"/>
          <w:marTop w:val="0"/>
          <w:marBottom w:val="0"/>
          <w:divBdr>
            <w:top w:val="none" w:sz="0" w:space="0" w:color="auto"/>
            <w:left w:val="none" w:sz="0" w:space="0" w:color="auto"/>
            <w:bottom w:val="none" w:sz="0" w:space="0" w:color="auto"/>
            <w:right w:val="none" w:sz="0" w:space="0" w:color="auto"/>
          </w:divBdr>
        </w:div>
        <w:div w:id="1247107619">
          <w:marLeft w:val="0"/>
          <w:marRight w:val="0"/>
          <w:marTop w:val="0"/>
          <w:marBottom w:val="0"/>
          <w:divBdr>
            <w:top w:val="none" w:sz="0" w:space="0" w:color="auto"/>
            <w:left w:val="none" w:sz="0" w:space="0" w:color="auto"/>
            <w:bottom w:val="none" w:sz="0" w:space="0" w:color="auto"/>
            <w:right w:val="none" w:sz="0" w:space="0" w:color="auto"/>
          </w:divBdr>
        </w:div>
        <w:div w:id="309215711">
          <w:marLeft w:val="0"/>
          <w:marRight w:val="0"/>
          <w:marTop w:val="0"/>
          <w:marBottom w:val="0"/>
          <w:divBdr>
            <w:top w:val="none" w:sz="0" w:space="0" w:color="auto"/>
            <w:left w:val="none" w:sz="0" w:space="0" w:color="auto"/>
            <w:bottom w:val="none" w:sz="0" w:space="0" w:color="auto"/>
            <w:right w:val="none" w:sz="0" w:space="0" w:color="auto"/>
          </w:divBdr>
        </w:div>
        <w:div w:id="643892758">
          <w:marLeft w:val="0"/>
          <w:marRight w:val="0"/>
          <w:marTop w:val="0"/>
          <w:marBottom w:val="0"/>
          <w:divBdr>
            <w:top w:val="none" w:sz="0" w:space="0" w:color="auto"/>
            <w:left w:val="none" w:sz="0" w:space="0" w:color="auto"/>
            <w:bottom w:val="none" w:sz="0" w:space="0" w:color="auto"/>
            <w:right w:val="none" w:sz="0" w:space="0" w:color="auto"/>
          </w:divBdr>
        </w:div>
      </w:divsChild>
    </w:div>
    <w:div w:id="488403841">
      <w:bodyDiv w:val="1"/>
      <w:marLeft w:val="0"/>
      <w:marRight w:val="0"/>
      <w:marTop w:val="0"/>
      <w:marBottom w:val="0"/>
      <w:divBdr>
        <w:top w:val="none" w:sz="0" w:space="0" w:color="auto"/>
        <w:left w:val="none" w:sz="0" w:space="0" w:color="auto"/>
        <w:bottom w:val="none" w:sz="0" w:space="0" w:color="auto"/>
        <w:right w:val="none" w:sz="0" w:space="0" w:color="auto"/>
      </w:divBdr>
      <w:divsChild>
        <w:div w:id="1321035791">
          <w:marLeft w:val="0"/>
          <w:marRight w:val="0"/>
          <w:marTop w:val="0"/>
          <w:marBottom w:val="0"/>
          <w:divBdr>
            <w:top w:val="none" w:sz="0" w:space="0" w:color="auto"/>
            <w:left w:val="none" w:sz="0" w:space="0" w:color="auto"/>
            <w:bottom w:val="none" w:sz="0" w:space="0" w:color="auto"/>
            <w:right w:val="none" w:sz="0" w:space="0" w:color="auto"/>
          </w:divBdr>
        </w:div>
        <w:div w:id="742340951">
          <w:marLeft w:val="0"/>
          <w:marRight w:val="0"/>
          <w:marTop w:val="0"/>
          <w:marBottom w:val="0"/>
          <w:divBdr>
            <w:top w:val="none" w:sz="0" w:space="0" w:color="auto"/>
            <w:left w:val="none" w:sz="0" w:space="0" w:color="auto"/>
            <w:bottom w:val="none" w:sz="0" w:space="0" w:color="auto"/>
            <w:right w:val="none" w:sz="0" w:space="0" w:color="auto"/>
          </w:divBdr>
        </w:div>
        <w:div w:id="1605109808">
          <w:marLeft w:val="0"/>
          <w:marRight w:val="0"/>
          <w:marTop w:val="0"/>
          <w:marBottom w:val="0"/>
          <w:divBdr>
            <w:top w:val="none" w:sz="0" w:space="0" w:color="auto"/>
            <w:left w:val="none" w:sz="0" w:space="0" w:color="auto"/>
            <w:bottom w:val="none" w:sz="0" w:space="0" w:color="auto"/>
            <w:right w:val="none" w:sz="0" w:space="0" w:color="auto"/>
          </w:divBdr>
        </w:div>
        <w:div w:id="784734270">
          <w:marLeft w:val="0"/>
          <w:marRight w:val="0"/>
          <w:marTop w:val="0"/>
          <w:marBottom w:val="0"/>
          <w:divBdr>
            <w:top w:val="none" w:sz="0" w:space="0" w:color="auto"/>
            <w:left w:val="none" w:sz="0" w:space="0" w:color="auto"/>
            <w:bottom w:val="none" w:sz="0" w:space="0" w:color="auto"/>
            <w:right w:val="none" w:sz="0" w:space="0" w:color="auto"/>
          </w:divBdr>
        </w:div>
        <w:div w:id="587882716">
          <w:marLeft w:val="0"/>
          <w:marRight w:val="0"/>
          <w:marTop w:val="0"/>
          <w:marBottom w:val="0"/>
          <w:divBdr>
            <w:top w:val="none" w:sz="0" w:space="0" w:color="auto"/>
            <w:left w:val="none" w:sz="0" w:space="0" w:color="auto"/>
            <w:bottom w:val="none" w:sz="0" w:space="0" w:color="auto"/>
            <w:right w:val="none" w:sz="0" w:space="0" w:color="auto"/>
          </w:divBdr>
        </w:div>
        <w:div w:id="191769085">
          <w:marLeft w:val="0"/>
          <w:marRight w:val="0"/>
          <w:marTop w:val="0"/>
          <w:marBottom w:val="0"/>
          <w:divBdr>
            <w:top w:val="none" w:sz="0" w:space="0" w:color="auto"/>
            <w:left w:val="none" w:sz="0" w:space="0" w:color="auto"/>
            <w:bottom w:val="none" w:sz="0" w:space="0" w:color="auto"/>
            <w:right w:val="none" w:sz="0" w:space="0" w:color="auto"/>
          </w:divBdr>
        </w:div>
        <w:div w:id="1380280758">
          <w:marLeft w:val="0"/>
          <w:marRight w:val="0"/>
          <w:marTop w:val="0"/>
          <w:marBottom w:val="0"/>
          <w:divBdr>
            <w:top w:val="none" w:sz="0" w:space="0" w:color="auto"/>
            <w:left w:val="none" w:sz="0" w:space="0" w:color="auto"/>
            <w:bottom w:val="none" w:sz="0" w:space="0" w:color="auto"/>
            <w:right w:val="none" w:sz="0" w:space="0" w:color="auto"/>
          </w:divBdr>
        </w:div>
      </w:divsChild>
    </w:div>
    <w:div w:id="734164065">
      <w:bodyDiv w:val="1"/>
      <w:marLeft w:val="0"/>
      <w:marRight w:val="0"/>
      <w:marTop w:val="0"/>
      <w:marBottom w:val="0"/>
      <w:divBdr>
        <w:top w:val="none" w:sz="0" w:space="0" w:color="auto"/>
        <w:left w:val="none" w:sz="0" w:space="0" w:color="auto"/>
        <w:bottom w:val="none" w:sz="0" w:space="0" w:color="auto"/>
        <w:right w:val="none" w:sz="0" w:space="0" w:color="auto"/>
      </w:divBdr>
      <w:divsChild>
        <w:div w:id="530801790">
          <w:marLeft w:val="0"/>
          <w:marRight w:val="0"/>
          <w:marTop w:val="0"/>
          <w:marBottom w:val="0"/>
          <w:divBdr>
            <w:top w:val="none" w:sz="0" w:space="0" w:color="auto"/>
            <w:left w:val="none" w:sz="0" w:space="0" w:color="auto"/>
            <w:bottom w:val="none" w:sz="0" w:space="0" w:color="auto"/>
            <w:right w:val="none" w:sz="0" w:space="0" w:color="auto"/>
          </w:divBdr>
        </w:div>
        <w:div w:id="1241715779">
          <w:marLeft w:val="0"/>
          <w:marRight w:val="0"/>
          <w:marTop w:val="0"/>
          <w:marBottom w:val="0"/>
          <w:divBdr>
            <w:top w:val="none" w:sz="0" w:space="0" w:color="auto"/>
            <w:left w:val="none" w:sz="0" w:space="0" w:color="auto"/>
            <w:bottom w:val="none" w:sz="0" w:space="0" w:color="auto"/>
            <w:right w:val="none" w:sz="0" w:space="0" w:color="auto"/>
          </w:divBdr>
        </w:div>
        <w:div w:id="1284576133">
          <w:marLeft w:val="0"/>
          <w:marRight w:val="0"/>
          <w:marTop w:val="0"/>
          <w:marBottom w:val="0"/>
          <w:divBdr>
            <w:top w:val="none" w:sz="0" w:space="0" w:color="auto"/>
            <w:left w:val="none" w:sz="0" w:space="0" w:color="auto"/>
            <w:bottom w:val="none" w:sz="0" w:space="0" w:color="auto"/>
            <w:right w:val="none" w:sz="0" w:space="0" w:color="auto"/>
          </w:divBdr>
        </w:div>
        <w:div w:id="1941067452">
          <w:marLeft w:val="0"/>
          <w:marRight w:val="0"/>
          <w:marTop w:val="0"/>
          <w:marBottom w:val="0"/>
          <w:divBdr>
            <w:top w:val="none" w:sz="0" w:space="0" w:color="auto"/>
            <w:left w:val="none" w:sz="0" w:space="0" w:color="auto"/>
            <w:bottom w:val="none" w:sz="0" w:space="0" w:color="auto"/>
            <w:right w:val="none" w:sz="0" w:space="0" w:color="auto"/>
          </w:divBdr>
        </w:div>
        <w:div w:id="379088911">
          <w:marLeft w:val="0"/>
          <w:marRight w:val="0"/>
          <w:marTop w:val="0"/>
          <w:marBottom w:val="0"/>
          <w:divBdr>
            <w:top w:val="none" w:sz="0" w:space="0" w:color="auto"/>
            <w:left w:val="none" w:sz="0" w:space="0" w:color="auto"/>
            <w:bottom w:val="none" w:sz="0" w:space="0" w:color="auto"/>
            <w:right w:val="none" w:sz="0" w:space="0" w:color="auto"/>
          </w:divBdr>
        </w:div>
        <w:div w:id="100995371">
          <w:marLeft w:val="0"/>
          <w:marRight w:val="0"/>
          <w:marTop w:val="0"/>
          <w:marBottom w:val="0"/>
          <w:divBdr>
            <w:top w:val="none" w:sz="0" w:space="0" w:color="auto"/>
            <w:left w:val="none" w:sz="0" w:space="0" w:color="auto"/>
            <w:bottom w:val="none" w:sz="0" w:space="0" w:color="auto"/>
            <w:right w:val="none" w:sz="0" w:space="0" w:color="auto"/>
          </w:divBdr>
        </w:div>
        <w:div w:id="939482593">
          <w:marLeft w:val="0"/>
          <w:marRight w:val="0"/>
          <w:marTop w:val="0"/>
          <w:marBottom w:val="0"/>
          <w:divBdr>
            <w:top w:val="none" w:sz="0" w:space="0" w:color="auto"/>
            <w:left w:val="none" w:sz="0" w:space="0" w:color="auto"/>
            <w:bottom w:val="none" w:sz="0" w:space="0" w:color="auto"/>
            <w:right w:val="none" w:sz="0" w:space="0" w:color="auto"/>
          </w:divBdr>
        </w:div>
      </w:divsChild>
    </w:div>
    <w:div w:id="927151826">
      <w:bodyDiv w:val="1"/>
      <w:marLeft w:val="0"/>
      <w:marRight w:val="0"/>
      <w:marTop w:val="0"/>
      <w:marBottom w:val="0"/>
      <w:divBdr>
        <w:top w:val="none" w:sz="0" w:space="0" w:color="auto"/>
        <w:left w:val="none" w:sz="0" w:space="0" w:color="auto"/>
        <w:bottom w:val="none" w:sz="0" w:space="0" w:color="auto"/>
        <w:right w:val="none" w:sz="0" w:space="0" w:color="auto"/>
      </w:divBdr>
      <w:divsChild>
        <w:div w:id="1057440459">
          <w:marLeft w:val="0"/>
          <w:marRight w:val="0"/>
          <w:marTop w:val="0"/>
          <w:marBottom w:val="0"/>
          <w:divBdr>
            <w:top w:val="none" w:sz="0" w:space="0" w:color="auto"/>
            <w:left w:val="none" w:sz="0" w:space="0" w:color="auto"/>
            <w:bottom w:val="none" w:sz="0" w:space="0" w:color="auto"/>
            <w:right w:val="none" w:sz="0" w:space="0" w:color="auto"/>
          </w:divBdr>
        </w:div>
        <w:div w:id="2023896760">
          <w:marLeft w:val="0"/>
          <w:marRight w:val="0"/>
          <w:marTop w:val="0"/>
          <w:marBottom w:val="0"/>
          <w:divBdr>
            <w:top w:val="none" w:sz="0" w:space="0" w:color="auto"/>
            <w:left w:val="none" w:sz="0" w:space="0" w:color="auto"/>
            <w:bottom w:val="none" w:sz="0" w:space="0" w:color="auto"/>
            <w:right w:val="none" w:sz="0" w:space="0" w:color="auto"/>
          </w:divBdr>
        </w:div>
        <w:div w:id="1486821250">
          <w:marLeft w:val="0"/>
          <w:marRight w:val="0"/>
          <w:marTop w:val="0"/>
          <w:marBottom w:val="0"/>
          <w:divBdr>
            <w:top w:val="none" w:sz="0" w:space="0" w:color="auto"/>
            <w:left w:val="none" w:sz="0" w:space="0" w:color="auto"/>
            <w:bottom w:val="none" w:sz="0" w:space="0" w:color="auto"/>
            <w:right w:val="none" w:sz="0" w:space="0" w:color="auto"/>
          </w:divBdr>
        </w:div>
        <w:div w:id="1822766336">
          <w:marLeft w:val="0"/>
          <w:marRight w:val="0"/>
          <w:marTop w:val="0"/>
          <w:marBottom w:val="0"/>
          <w:divBdr>
            <w:top w:val="none" w:sz="0" w:space="0" w:color="auto"/>
            <w:left w:val="none" w:sz="0" w:space="0" w:color="auto"/>
            <w:bottom w:val="none" w:sz="0" w:space="0" w:color="auto"/>
            <w:right w:val="none" w:sz="0" w:space="0" w:color="auto"/>
          </w:divBdr>
        </w:div>
        <w:div w:id="1237519400">
          <w:marLeft w:val="0"/>
          <w:marRight w:val="0"/>
          <w:marTop w:val="0"/>
          <w:marBottom w:val="0"/>
          <w:divBdr>
            <w:top w:val="none" w:sz="0" w:space="0" w:color="auto"/>
            <w:left w:val="none" w:sz="0" w:space="0" w:color="auto"/>
            <w:bottom w:val="none" w:sz="0" w:space="0" w:color="auto"/>
            <w:right w:val="none" w:sz="0" w:space="0" w:color="auto"/>
          </w:divBdr>
        </w:div>
        <w:div w:id="1597132137">
          <w:marLeft w:val="0"/>
          <w:marRight w:val="0"/>
          <w:marTop w:val="0"/>
          <w:marBottom w:val="0"/>
          <w:divBdr>
            <w:top w:val="none" w:sz="0" w:space="0" w:color="auto"/>
            <w:left w:val="none" w:sz="0" w:space="0" w:color="auto"/>
            <w:bottom w:val="none" w:sz="0" w:space="0" w:color="auto"/>
            <w:right w:val="none" w:sz="0" w:space="0" w:color="auto"/>
          </w:divBdr>
        </w:div>
        <w:div w:id="1235164660">
          <w:marLeft w:val="0"/>
          <w:marRight w:val="0"/>
          <w:marTop w:val="0"/>
          <w:marBottom w:val="0"/>
          <w:divBdr>
            <w:top w:val="none" w:sz="0" w:space="0" w:color="auto"/>
            <w:left w:val="none" w:sz="0" w:space="0" w:color="auto"/>
            <w:bottom w:val="none" w:sz="0" w:space="0" w:color="auto"/>
            <w:right w:val="none" w:sz="0" w:space="0" w:color="auto"/>
          </w:divBdr>
        </w:div>
      </w:divsChild>
    </w:div>
    <w:div w:id="1121847225">
      <w:bodyDiv w:val="1"/>
      <w:marLeft w:val="0"/>
      <w:marRight w:val="0"/>
      <w:marTop w:val="0"/>
      <w:marBottom w:val="0"/>
      <w:divBdr>
        <w:top w:val="none" w:sz="0" w:space="0" w:color="auto"/>
        <w:left w:val="none" w:sz="0" w:space="0" w:color="auto"/>
        <w:bottom w:val="none" w:sz="0" w:space="0" w:color="auto"/>
        <w:right w:val="none" w:sz="0" w:space="0" w:color="auto"/>
      </w:divBdr>
      <w:divsChild>
        <w:div w:id="891696131">
          <w:marLeft w:val="0"/>
          <w:marRight w:val="0"/>
          <w:marTop w:val="0"/>
          <w:marBottom w:val="0"/>
          <w:divBdr>
            <w:top w:val="none" w:sz="0" w:space="0" w:color="auto"/>
            <w:left w:val="none" w:sz="0" w:space="0" w:color="auto"/>
            <w:bottom w:val="none" w:sz="0" w:space="0" w:color="auto"/>
            <w:right w:val="none" w:sz="0" w:space="0" w:color="auto"/>
          </w:divBdr>
        </w:div>
        <w:div w:id="1689260042">
          <w:marLeft w:val="0"/>
          <w:marRight w:val="0"/>
          <w:marTop w:val="0"/>
          <w:marBottom w:val="0"/>
          <w:divBdr>
            <w:top w:val="none" w:sz="0" w:space="0" w:color="auto"/>
            <w:left w:val="none" w:sz="0" w:space="0" w:color="auto"/>
            <w:bottom w:val="none" w:sz="0" w:space="0" w:color="auto"/>
            <w:right w:val="none" w:sz="0" w:space="0" w:color="auto"/>
          </w:divBdr>
        </w:div>
        <w:div w:id="1557544604">
          <w:marLeft w:val="0"/>
          <w:marRight w:val="0"/>
          <w:marTop w:val="0"/>
          <w:marBottom w:val="0"/>
          <w:divBdr>
            <w:top w:val="none" w:sz="0" w:space="0" w:color="auto"/>
            <w:left w:val="none" w:sz="0" w:space="0" w:color="auto"/>
            <w:bottom w:val="none" w:sz="0" w:space="0" w:color="auto"/>
            <w:right w:val="none" w:sz="0" w:space="0" w:color="auto"/>
          </w:divBdr>
        </w:div>
        <w:div w:id="2137604453">
          <w:marLeft w:val="0"/>
          <w:marRight w:val="0"/>
          <w:marTop w:val="0"/>
          <w:marBottom w:val="0"/>
          <w:divBdr>
            <w:top w:val="none" w:sz="0" w:space="0" w:color="auto"/>
            <w:left w:val="none" w:sz="0" w:space="0" w:color="auto"/>
            <w:bottom w:val="none" w:sz="0" w:space="0" w:color="auto"/>
            <w:right w:val="none" w:sz="0" w:space="0" w:color="auto"/>
          </w:divBdr>
        </w:div>
        <w:div w:id="1730691454">
          <w:marLeft w:val="0"/>
          <w:marRight w:val="0"/>
          <w:marTop w:val="0"/>
          <w:marBottom w:val="0"/>
          <w:divBdr>
            <w:top w:val="none" w:sz="0" w:space="0" w:color="auto"/>
            <w:left w:val="none" w:sz="0" w:space="0" w:color="auto"/>
            <w:bottom w:val="none" w:sz="0" w:space="0" w:color="auto"/>
            <w:right w:val="none" w:sz="0" w:space="0" w:color="auto"/>
          </w:divBdr>
        </w:div>
        <w:div w:id="696661202">
          <w:marLeft w:val="0"/>
          <w:marRight w:val="0"/>
          <w:marTop w:val="0"/>
          <w:marBottom w:val="0"/>
          <w:divBdr>
            <w:top w:val="none" w:sz="0" w:space="0" w:color="auto"/>
            <w:left w:val="none" w:sz="0" w:space="0" w:color="auto"/>
            <w:bottom w:val="none" w:sz="0" w:space="0" w:color="auto"/>
            <w:right w:val="none" w:sz="0" w:space="0" w:color="auto"/>
          </w:divBdr>
        </w:div>
        <w:div w:id="1933859448">
          <w:marLeft w:val="0"/>
          <w:marRight w:val="0"/>
          <w:marTop w:val="0"/>
          <w:marBottom w:val="0"/>
          <w:divBdr>
            <w:top w:val="none" w:sz="0" w:space="0" w:color="auto"/>
            <w:left w:val="none" w:sz="0" w:space="0" w:color="auto"/>
            <w:bottom w:val="none" w:sz="0" w:space="0" w:color="auto"/>
            <w:right w:val="none" w:sz="0" w:space="0" w:color="auto"/>
          </w:divBdr>
        </w:div>
      </w:divsChild>
    </w:div>
    <w:div w:id="1626496070">
      <w:bodyDiv w:val="1"/>
      <w:marLeft w:val="0"/>
      <w:marRight w:val="0"/>
      <w:marTop w:val="0"/>
      <w:marBottom w:val="0"/>
      <w:divBdr>
        <w:top w:val="none" w:sz="0" w:space="0" w:color="auto"/>
        <w:left w:val="none" w:sz="0" w:space="0" w:color="auto"/>
        <w:bottom w:val="none" w:sz="0" w:space="0" w:color="auto"/>
        <w:right w:val="none" w:sz="0" w:space="0" w:color="auto"/>
      </w:divBdr>
      <w:divsChild>
        <w:div w:id="1069614707">
          <w:marLeft w:val="0"/>
          <w:marRight w:val="0"/>
          <w:marTop w:val="0"/>
          <w:marBottom w:val="0"/>
          <w:divBdr>
            <w:top w:val="none" w:sz="0" w:space="0" w:color="auto"/>
            <w:left w:val="none" w:sz="0" w:space="0" w:color="auto"/>
            <w:bottom w:val="none" w:sz="0" w:space="0" w:color="auto"/>
            <w:right w:val="none" w:sz="0" w:space="0" w:color="auto"/>
          </w:divBdr>
        </w:div>
        <w:div w:id="1636061363">
          <w:marLeft w:val="0"/>
          <w:marRight w:val="0"/>
          <w:marTop w:val="0"/>
          <w:marBottom w:val="0"/>
          <w:divBdr>
            <w:top w:val="none" w:sz="0" w:space="0" w:color="auto"/>
            <w:left w:val="none" w:sz="0" w:space="0" w:color="auto"/>
            <w:bottom w:val="none" w:sz="0" w:space="0" w:color="auto"/>
            <w:right w:val="none" w:sz="0" w:space="0" w:color="auto"/>
          </w:divBdr>
        </w:div>
        <w:div w:id="2143955680">
          <w:marLeft w:val="0"/>
          <w:marRight w:val="0"/>
          <w:marTop w:val="0"/>
          <w:marBottom w:val="0"/>
          <w:divBdr>
            <w:top w:val="none" w:sz="0" w:space="0" w:color="auto"/>
            <w:left w:val="none" w:sz="0" w:space="0" w:color="auto"/>
            <w:bottom w:val="none" w:sz="0" w:space="0" w:color="auto"/>
            <w:right w:val="none" w:sz="0" w:space="0" w:color="auto"/>
          </w:divBdr>
        </w:div>
        <w:div w:id="1998918945">
          <w:marLeft w:val="0"/>
          <w:marRight w:val="0"/>
          <w:marTop w:val="0"/>
          <w:marBottom w:val="0"/>
          <w:divBdr>
            <w:top w:val="none" w:sz="0" w:space="0" w:color="auto"/>
            <w:left w:val="none" w:sz="0" w:space="0" w:color="auto"/>
            <w:bottom w:val="none" w:sz="0" w:space="0" w:color="auto"/>
            <w:right w:val="none" w:sz="0" w:space="0" w:color="auto"/>
          </w:divBdr>
        </w:div>
        <w:div w:id="687559863">
          <w:marLeft w:val="0"/>
          <w:marRight w:val="0"/>
          <w:marTop w:val="0"/>
          <w:marBottom w:val="0"/>
          <w:divBdr>
            <w:top w:val="none" w:sz="0" w:space="0" w:color="auto"/>
            <w:left w:val="none" w:sz="0" w:space="0" w:color="auto"/>
            <w:bottom w:val="none" w:sz="0" w:space="0" w:color="auto"/>
            <w:right w:val="none" w:sz="0" w:space="0" w:color="auto"/>
          </w:divBdr>
        </w:div>
        <w:div w:id="422146302">
          <w:marLeft w:val="0"/>
          <w:marRight w:val="0"/>
          <w:marTop w:val="0"/>
          <w:marBottom w:val="0"/>
          <w:divBdr>
            <w:top w:val="none" w:sz="0" w:space="0" w:color="auto"/>
            <w:left w:val="none" w:sz="0" w:space="0" w:color="auto"/>
            <w:bottom w:val="none" w:sz="0" w:space="0" w:color="auto"/>
            <w:right w:val="none" w:sz="0" w:space="0" w:color="auto"/>
          </w:divBdr>
        </w:div>
        <w:div w:id="1920366843">
          <w:marLeft w:val="0"/>
          <w:marRight w:val="0"/>
          <w:marTop w:val="0"/>
          <w:marBottom w:val="0"/>
          <w:divBdr>
            <w:top w:val="none" w:sz="0" w:space="0" w:color="auto"/>
            <w:left w:val="none" w:sz="0" w:space="0" w:color="auto"/>
            <w:bottom w:val="none" w:sz="0" w:space="0" w:color="auto"/>
            <w:right w:val="none" w:sz="0" w:space="0" w:color="auto"/>
          </w:divBdr>
        </w:div>
      </w:divsChild>
    </w:div>
    <w:div w:id="2093819045">
      <w:bodyDiv w:val="1"/>
      <w:marLeft w:val="0"/>
      <w:marRight w:val="0"/>
      <w:marTop w:val="0"/>
      <w:marBottom w:val="0"/>
      <w:divBdr>
        <w:top w:val="none" w:sz="0" w:space="0" w:color="auto"/>
        <w:left w:val="none" w:sz="0" w:space="0" w:color="auto"/>
        <w:bottom w:val="none" w:sz="0" w:space="0" w:color="auto"/>
        <w:right w:val="none" w:sz="0" w:space="0" w:color="auto"/>
      </w:divBdr>
      <w:divsChild>
        <w:div w:id="1324817245">
          <w:marLeft w:val="0"/>
          <w:marRight w:val="0"/>
          <w:marTop w:val="0"/>
          <w:marBottom w:val="0"/>
          <w:divBdr>
            <w:top w:val="none" w:sz="0" w:space="0" w:color="auto"/>
            <w:left w:val="none" w:sz="0" w:space="0" w:color="auto"/>
            <w:bottom w:val="none" w:sz="0" w:space="0" w:color="auto"/>
            <w:right w:val="none" w:sz="0" w:space="0" w:color="auto"/>
          </w:divBdr>
        </w:div>
        <w:div w:id="1573655562">
          <w:marLeft w:val="0"/>
          <w:marRight w:val="0"/>
          <w:marTop w:val="0"/>
          <w:marBottom w:val="0"/>
          <w:divBdr>
            <w:top w:val="none" w:sz="0" w:space="0" w:color="auto"/>
            <w:left w:val="none" w:sz="0" w:space="0" w:color="auto"/>
            <w:bottom w:val="none" w:sz="0" w:space="0" w:color="auto"/>
            <w:right w:val="none" w:sz="0" w:space="0" w:color="auto"/>
          </w:divBdr>
        </w:div>
        <w:div w:id="1417550600">
          <w:marLeft w:val="0"/>
          <w:marRight w:val="0"/>
          <w:marTop w:val="0"/>
          <w:marBottom w:val="0"/>
          <w:divBdr>
            <w:top w:val="none" w:sz="0" w:space="0" w:color="auto"/>
            <w:left w:val="none" w:sz="0" w:space="0" w:color="auto"/>
            <w:bottom w:val="none" w:sz="0" w:space="0" w:color="auto"/>
            <w:right w:val="none" w:sz="0" w:space="0" w:color="auto"/>
          </w:divBdr>
        </w:div>
        <w:div w:id="441147042">
          <w:marLeft w:val="0"/>
          <w:marRight w:val="0"/>
          <w:marTop w:val="0"/>
          <w:marBottom w:val="0"/>
          <w:divBdr>
            <w:top w:val="none" w:sz="0" w:space="0" w:color="auto"/>
            <w:left w:val="none" w:sz="0" w:space="0" w:color="auto"/>
            <w:bottom w:val="none" w:sz="0" w:space="0" w:color="auto"/>
            <w:right w:val="none" w:sz="0" w:space="0" w:color="auto"/>
          </w:divBdr>
        </w:div>
        <w:div w:id="101534637">
          <w:marLeft w:val="0"/>
          <w:marRight w:val="0"/>
          <w:marTop w:val="0"/>
          <w:marBottom w:val="0"/>
          <w:divBdr>
            <w:top w:val="none" w:sz="0" w:space="0" w:color="auto"/>
            <w:left w:val="none" w:sz="0" w:space="0" w:color="auto"/>
            <w:bottom w:val="none" w:sz="0" w:space="0" w:color="auto"/>
            <w:right w:val="none" w:sz="0" w:space="0" w:color="auto"/>
          </w:divBdr>
        </w:div>
        <w:div w:id="1121343349">
          <w:marLeft w:val="0"/>
          <w:marRight w:val="0"/>
          <w:marTop w:val="0"/>
          <w:marBottom w:val="0"/>
          <w:divBdr>
            <w:top w:val="none" w:sz="0" w:space="0" w:color="auto"/>
            <w:left w:val="none" w:sz="0" w:space="0" w:color="auto"/>
            <w:bottom w:val="none" w:sz="0" w:space="0" w:color="auto"/>
            <w:right w:val="none" w:sz="0" w:space="0" w:color="auto"/>
          </w:divBdr>
        </w:div>
        <w:div w:id="110325965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tarasweeneyart.com/" TargetMode="External"/><Relationship Id="rId1" Type="http://schemas.openxmlformats.org/officeDocument/2006/relationships/hyperlink" Target="mailto:tarasweeneyar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Sweeney</dc:creator>
  <cp:keywords/>
  <dc:description/>
  <cp:lastModifiedBy>Tara Sweeney</cp:lastModifiedBy>
  <cp:revision>3</cp:revision>
  <dcterms:created xsi:type="dcterms:W3CDTF">2024-05-01T00:01:00Z</dcterms:created>
  <dcterms:modified xsi:type="dcterms:W3CDTF">2024-05-01T00:55:00Z</dcterms:modified>
</cp:coreProperties>
</file>